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5657" w:rsidRPr="00551A2C" w:rsidRDefault="00215657" w:rsidP="00551A2C">
      <w:pPr>
        <w:bidi w:val="0"/>
        <w:spacing w:after="0" w:line="360" w:lineRule="auto"/>
        <w:ind w:left="-360" w:right="-151"/>
        <w:jc w:val="center"/>
        <w:rPr>
          <w:rFonts w:asciiTheme="majorBidi" w:hAnsiTheme="majorBidi" w:cstheme="majorBidi"/>
          <w:b/>
          <w:bCs/>
          <w:color w:val="000000" w:themeColor="text1"/>
          <w:sz w:val="28"/>
          <w:szCs w:val="28"/>
          <w:rtl/>
        </w:rPr>
      </w:pPr>
      <w:r w:rsidRPr="00551A2C">
        <w:rPr>
          <w:rFonts w:asciiTheme="majorBidi" w:hAnsiTheme="majorBidi" w:cstheme="majorBidi"/>
          <w:b/>
          <w:bCs/>
          <w:color w:val="000000" w:themeColor="text1"/>
          <w:sz w:val="28"/>
          <w:szCs w:val="28"/>
        </w:rPr>
        <w:t xml:space="preserve">The effect of computer displaying screens (LCD) on near </w:t>
      </w:r>
      <w:proofErr w:type="spellStart"/>
      <w:r w:rsidRPr="00551A2C">
        <w:rPr>
          <w:rFonts w:asciiTheme="majorBidi" w:hAnsiTheme="majorBidi" w:cstheme="majorBidi"/>
          <w:b/>
          <w:bCs/>
          <w:color w:val="000000" w:themeColor="text1"/>
          <w:sz w:val="28"/>
          <w:szCs w:val="28"/>
        </w:rPr>
        <w:t>Exophoria</w:t>
      </w:r>
      <w:proofErr w:type="spellEnd"/>
    </w:p>
    <w:p w:rsidR="006F41DA" w:rsidRPr="00551A2C" w:rsidRDefault="006F41DA" w:rsidP="00551A2C">
      <w:pPr>
        <w:spacing w:after="0" w:line="360" w:lineRule="auto"/>
        <w:ind w:left="-360" w:right="-151"/>
        <w:jc w:val="center"/>
        <w:rPr>
          <w:rFonts w:asciiTheme="majorBidi" w:hAnsiTheme="majorBidi" w:cstheme="majorBidi"/>
          <w:b/>
          <w:bCs/>
          <w:color w:val="000000" w:themeColor="text1"/>
          <w:sz w:val="28"/>
          <w:szCs w:val="28"/>
        </w:rPr>
      </w:pPr>
      <w:r w:rsidRPr="00551A2C">
        <w:rPr>
          <w:rFonts w:asciiTheme="majorBidi" w:hAnsiTheme="majorBidi" w:cstheme="majorBidi"/>
          <w:b/>
          <w:bCs/>
          <w:color w:val="000000" w:themeColor="text1"/>
          <w:sz w:val="28"/>
          <w:szCs w:val="28"/>
          <w:rtl/>
          <w:lang w:bidi="ar-EG"/>
        </w:rPr>
        <w:t>تاثير استخدام الكمبيوتر على الحول الخفي الوحشي القريب</w:t>
      </w:r>
    </w:p>
    <w:p w:rsidR="00551A2C" w:rsidRPr="00CB50F5" w:rsidRDefault="00551A2C" w:rsidP="00CB50F5">
      <w:pPr>
        <w:bidi w:val="0"/>
        <w:spacing w:after="0" w:line="240" w:lineRule="auto"/>
        <w:ind w:left="-360" w:right="-151"/>
        <w:jc w:val="center"/>
        <w:rPr>
          <w:rFonts w:asciiTheme="majorBidi" w:hAnsiTheme="majorBidi" w:cstheme="majorBidi"/>
          <w:b/>
          <w:bCs/>
          <w:color w:val="000000" w:themeColor="text1"/>
          <w:sz w:val="24"/>
          <w:szCs w:val="24"/>
          <w:rtl/>
        </w:rPr>
      </w:pPr>
      <w:proofErr w:type="spellStart"/>
      <w:r w:rsidRPr="00CB50F5">
        <w:rPr>
          <w:rFonts w:asciiTheme="majorBidi" w:hAnsiTheme="majorBidi" w:cstheme="majorBidi"/>
          <w:b/>
          <w:bCs/>
          <w:color w:val="000000" w:themeColor="text1"/>
          <w:sz w:val="24"/>
          <w:szCs w:val="24"/>
        </w:rPr>
        <w:t>Nuha</w:t>
      </w:r>
      <w:proofErr w:type="spellEnd"/>
      <w:r w:rsidRPr="00CB50F5">
        <w:rPr>
          <w:rFonts w:asciiTheme="majorBidi" w:hAnsiTheme="majorBidi" w:cstheme="majorBidi"/>
          <w:b/>
          <w:bCs/>
          <w:color w:val="000000" w:themeColor="text1"/>
          <w:sz w:val="24"/>
          <w:szCs w:val="24"/>
        </w:rPr>
        <w:t xml:space="preserve"> Mohamed </w:t>
      </w:r>
      <w:proofErr w:type="spellStart"/>
      <w:r w:rsidRPr="00CB50F5">
        <w:rPr>
          <w:rFonts w:asciiTheme="majorBidi" w:hAnsiTheme="majorBidi" w:cstheme="majorBidi"/>
          <w:b/>
          <w:bCs/>
          <w:color w:val="000000" w:themeColor="text1"/>
          <w:sz w:val="24"/>
          <w:szCs w:val="24"/>
        </w:rPr>
        <w:t>Fath</w:t>
      </w:r>
      <w:proofErr w:type="spellEnd"/>
      <w:r w:rsidRPr="00CB50F5">
        <w:rPr>
          <w:rFonts w:asciiTheme="majorBidi" w:hAnsiTheme="majorBidi" w:cstheme="majorBidi"/>
          <w:b/>
          <w:bCs/>
          <w:color w:val="000000" w:themeColor="text1"/>
          <w:sz w:val="24"/>
          <w:szCs w:val="24"/>
        </w:rPr>
        <w:t xml:space="preserve"> </w:t>
      </w:r>
      <w:proofErr w:type="spellStart"/>
      <w:r w:rsidRPr="00CB50F5">
        <w:rPr>
          <w:rFonts w:asciiTheme="majorBidi" w:hAnsiTheme="majorBidi" w:cstheme="majorBidi"/>
          <w:b/>
          <w:bCs/>
          <w:color w:val="000000" w:themeColor="text1"/>
          <w:sz w:val="24"/>
          <w:szCs w:val="24"/>
        </w:rPr>
        <w:t>Elrahman</w:t>
      </w:r>
      <w:proofErr w:type="spellEnd"/>
    </w:p>
    <w:p w:rsidR="00215657" w:rsidRPr="002927E7" w:rsidRDefault="00215657" w:rsidP="00CB50F5">
      <w:pPr>
        <w:bidi w:val="0"/>
        <w:spacing w:after="0" w:line="240" w:lineRule="auto"/>
        <w:ind w:left="-360" w:right="-151"/>
        <w:jc w:val="center"/>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Faculty o</w:t>
      </w:r>
      <w:r w:rsidR="00551A2C">
        <w:rPr>
          <w:rFonts w:asciiTheme="majorBidi" w:hAnsiTheme="majorBidi" w:cstheme="majorBidi"/>
          <w:color w:val="000000" w:themeColor="text1"/>
          <w:sz w:val="24"/>
          <w:szCs w:val="24"/>
        </w:rPr>
        <w:t>f Optometry and Visual Science</w:t>
      </w:r>
      <w:r w:rsidR="00551A2C">
        <w:rPr>
          <w:rFonts w:asciiTheme="majorBidi" w:hAnsiTheme="majorBidi" w:cstheme="majorBidi" w:hint="cs"/>
          <w:color w:val="000000" w:themeColor="text1"/>
          <w:sz w:val="24"/>
          <w:szCs w:val="24"/>
          <w:rtl/>
        </w:rPr>
        <w:t xml:space="preserve"> - </w:t>
      </w:r>
      <w:proofErr w:type="spellStart"/>
      <w:r w:rsidRPr="002927E7">
        <w:rPr>
          <w:rFonts w:asciiTheme="majorBidi" w:hAnsiTheme="majorBidi" w:cstheme="majorBidi"/>
          <w:color w:val="000000" w:themeColor="text1"/>
          <w:sz w:val="24"/>
          <w:szCs w:val="24"/>
        </w:rPr>
        <w:t>Al</w:t>
      </w:r>
      <w:r w:rsidR="00551A2C">
        <w:rPr>
          <w:rFonts w:asciiTheme="majorBidi" w:hAnsiTheme="majorBidi" w:cstheme="majorBidi"/>
          <w:color w:val="000000" w:themeColor="text1"/>
          <w:sz w:val="24"/>
          <w:szCs w:val="24"/>
        </w:rPr>
        <w:t>N</w:t>
      </w:r>
      <w:r w:rsidRPr="002927E7">
        <w:rPr>
          <w:rFonts w:asciiTheme="majorBidi" w:hAnsiTheme="majorBidi" w:cstheme="majorBidi"/>
          <w:color w:val="000000" w:themeColor="text1"/>
          <w:sz w:val="24"/>
          <w:szCs w:val="24"/>
        </w:rPr>
        <w:t>eelain</w:t>
      </w:r>
      <w:proofErr w:type="spellEnd"/>
      <w:r w:rsidRPr="002927E7">
        <w:rPr>
          <w:rFonts w:asciiTheme="majorBidi" w:hAnsiTheme="majorBidi" w:cstheme="majorBidi"/>
          <w:color w:val="000000" w:themeColor="text1"/>
          <w:sz w:val="24"/>
          <w:szCs w:val="24"/>
        </w:rPr>
        <w:t xml:space="preserve"> University, Khartoum, Sudan</w:t>
      </w:r>
    </w:p>
    <w:p w:rsidR="00215657" w:rsidRDefault="00551A2C" w:rsidP="00CB50F5">
      <w:pPr>
        <w:bidi w:val="0"/>
        <w:spacing w:after="0" w:line="240" w:lineRule="auto"/>
        <w:ind w:left="-360" w:right="-151"/>
        <w:jc w:val="center"/>
        <w:rPr>
          <w:rFonts w:asciiTheme="majorBidi" w:hAnsiTheme="majorBidi" w:cstheme="majorBidi"/>
          <w:b/>
          <w:bCs/>
          <w:color w:val="000000" w:themeColor="text1"/>
          <w:sz w:val="24"/>
          <w:szCs w:val="24"/>
        </w:rPr>
      </w:pPr>
      <w:proofErr w:type="spellStart"/>
      <w:r w:rsidRPr="00CB50F5">
        <w:rPr>
          <w:rFonts w:asciiTheme="majorBidi" w:hAnsiTheme="majorBidi" w:cstheme="majorBidi"/>
          <w:b/>
          <w:bCs/>
          <w:color w:val="000000" w:themeColor="text1"/>
          <w:sz w:val="24"/>
          <w:szCs w:val="24"/>
        </w:rPr>
        <w:t>Rana</w:t>
      </w:r>
      <w:proofErr w:type="spellEnd"/>
      <w:r w:rsidRPr="00CB50F5">
        <w:rPr>
          <w:rFonts w:asciiTheme="majorBidi" w:hAnsiTheme="majorBidi" w:cstheme="majorBidi"/>
          <w:b/>
          <w:bCs/>
          <w:color w:val="000000" w:themeColor="text1"/>
          <w:sz w:val="24"/>
          <w:szCs w:val="24"/>
        </w:rPr>
        <w:t xml:space="preserve"> Mohamed Ali</w:t>
      </w:r>
    </w:p>
    <w:p w:rsidR="00CB50F5" w:rsidRPr="00CB50F5" w:rsidRDefault="00CB50F5" w:rsidP="00CB50F5">
      <w:pPr>
        <w:bidi w:val="0"/>
        <w:spacing w:after="0" w:line="240" w:lineRule="auto"/>
        <w:ind w:left="-360" w:right="-151"/>
        <w:jc w:val="center"/>
        <w:rPr>
          <w:rFonts w:asciiTheme="majorBidi" w:hAnsiTheme="majorBidi" w:cstheme="majorBidi"/>
          <w:b/>
          <w:bCs/>
          <w:color w:val="000000" w:themeColor="text1"/>
          <w:sz w:val="24"/>
          <w:szCs w:val="24"/>
        </w:rPr>
      </w:pPr>
      <w:bookmarkStart w:id="0" w:name="_GoBack"/>
      <w:bookmarkEnd w:id="0"/>
    </w:p>
    <w:p w:rsidR="00551A2C" w:rsidRPr="002927E7" w:rsidRDefault="00551A2C" w:rsidP="00551A2C">
      <w:pPr>
        <w:bidi w:val="0"/>
        <w:spacing w:after="0" w:line="360" w:lineRule="auto"/>
        <w:ind w:left="-360" w:right="-151"/>
        <w:jc w:val="center"/>
        <w:rPr>
          <w:rFonts w:asciiTheme="majorBidi" w:hAnsiTheme="majorBidi" w:cstheme="majorBidi"/>
          <w:color w:val="000000" w:themeColor="text1"/>
          <w:sz w:val="24"/>
          <w:szCs w:val="24"/>
        </w:rPr>
      </w:pPr>
    </w:p>
    <w:p w:rsidR="00215657" w:rsidRPr="002927E7" w:rsidRDefault="00215657" w:rsidP="002927E7">
      <w:pPr>
        <w:bidi w:val="0"/>
        <w:spacing w:after="0" w:line="360" w:lineRule="auto"/>
        <w:ind w:left="-360" w:right="-151"/>
        <w:jc w:val="both"/>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Abstract</w:t>
      </w:r>
    </w:p>
    <w:p w:rsidR="00215657" w:rsidRPr="002927E7" w:rsidRDefault="00215657" w:rsidP="002927E7">
      <w:pPr>
        <w:bidi w:val="0"/>
        <w:spacing w:after="0" w:line="360" w:lineRule="auto"/>
        <w:ind w:left="-360" w:right="-151"/>
        <w:jc w:val="both"/>
        <w:rPr>
          <w:rFonts w:asciiTheme="majorBidi" w:hAnsiTheme="majorBidi" w:cstheme="majorBidi"/>
          <w:color w:val="000000" w:themeColor="text1"/>
          <w:sz w:val="24"/>
          <w:szCs w:val="24"/>
          <w:rtl/>
        </w:rPr>
      </w:pPr>
      <w:r w:rsidRPr="002927E7">
        <w:rPr>
          <w:rFonts w:asciiTheme="majorBidi" w:hAnsiTheme="majorBidi" w:cstheme="majorBidi"/>
          <w:b/>
          <w:bCs/>
          <w:color w:val="000000" w:themeColor="text1"/>
          <w:sz w:val="24"/>
          <w:szCs w:val="24"/>
        </w:rPr>
        <w:t>Background:</w:t>
      </w:r>
      <w:r w:rsidRPr="002927E7">
        <w:rPr>
          <w:rFonts w:asciiTheme="majorBidi" w:hAnsiTheme="majorBidi" w:cstheme="majorBidi"/>
          <w:color w:val="000000" w:themeColor="text1"/>
          <w:sz w:val="24"/>
          <w:szCs w:val="24"/>
        </w:rPr>
        <w:t xml:space="preserve"> Globally approximately 60 million people suffer from Computer vision syndrome (CVS) resulting in reduced productivity at work and reduced quality of life of the computer worker</w:t>
      </w:r>
      <w:hyperlink r:id="rId7" w:anchor="CIT0001_420" w:history="1">
        <w:r w:rsidRPr="002927E7">
          <w:rPr>
            <w:rStyle w:val="Hyperlink"/>
            <w:rFonts w:asciiTheme="majorBidi" w:hAnsiTheme="majorBidi" w:cstheme="majorBidi"/>
            <w:color w:val="000000" w:themeColor="text1"/>
            <w:sz w:val="24"/>
            <w:szCs w:val="24"/>
            <w:vertAlign w:val="superscript"/>
          </w:rPr>
          <w:t>1</w:t>
        </w:r>
      </w:hyperlink>
      <w:r w:rsidRPr="002927E7">
        <w:rPr>
          <w:rFonts w:asciiTheme="majorBidi" w:hAnsiTheme="majorBidi" w:cstheme="majorBidi"/>
          <w:color w:val="000000" w:themeColor="text1"/>
          <w:sz w:val="24"/>
          <w:szCs w:val="24"/>
        </w:rPr>
        <w:t xml:space="preserve">. </w:t>
      </w:r>
      <w:r w:rsidRPr="002927E7">
        <w:rPr>
          <w:rFonts w:asciiTheme="majorBidi" w:hAnsiTheme="majorBidi" w:cstheme="majorBidi"/>
          <w:b/>
          <w:bCs/>
          <w:color w:val="000000" w:themeColor="text1"/>
          <w:sz w:val="24"/>
          <w:szCs w:val="24"/>
        </w:rPr>
        <w:t>Aim:</w:t>
      </w:r>
      <w:r w:rsidR="00551A2C">
        <w:rPr>
          <w:rFonts w:asciiTheme="majorBidi" w:hAnsiTheme="majorBidi" w:cstheme="majorBidi"/>
          <w:b/>
          <w:bCs/>
          <w:color w:val="000000" w:themeColor="text1"/>
          <w:sz w:val="24"/>
          <w:szCs w:val="24"/>
        </w:rPr>
        <w:t xml:space="preserve"> </w:t>
      </w:r>
      <w:r w:rsidRPr="002927E7">
        <w:rPr>
          <w:rFonts w:asciiTheme="majorBidi" w:hAnsiTheme="majorBidi" w:cstheme="majorBidi"/>
          <w:color w:val="000000" w:themeColor="text1"/>
          <w:sz w:val="24"/>
          <w:szCs w:val="24"/>
        </w:rPr>
        <w:t>The study was aimed to assess the effect of computer on near Exophoria and its association with CVS among bank workers usin</w:t>
      </w:r>
      <w:r w:rsidR="00CB50F5">
        <w:rPr>
          <w:rFonts w:asciiTheme="majorBidi" w:hAnsiTheme="majorBidi" w:cstheme="majorBidi"/>
          <w:color w:val="000000" w:themeColor="text1"/>
          <w:sz w:val="24"/>
          <w:szCs w:val="24"/>
        </w:rPr>
        <w:t>g computer displaying screens (</w:t>
      </w:r>
      <w:r w:rsidRPr="002927E7">
        <w:rPr>
          <w:rFonts w:asciiTheme="majorBidi" w:hAnsiTheme="majorBidi" w:cstheme="majorBidi"/>
          <w:color w:val="000000" w:themeColor="text1"/>
          <w:sz w:val="24"/>
          <w:szCs w:val="24"/>
        </w:rPr>
        <w:t>LCD monitors) for three continuo</w:t>
      </w:r>
      <w:r w:rsidR="00CB50F5">
        <w:rPr>
          <w:rFonts w:asciiTheme="majorBidi" w:hAnsiTheme="majorBidi" w:cstheme="majorBidi"/>
          <w:color w:val="000000" w:themeColor="text1"/>
          <w:sz w:val="24"/>
          <w:szCs w:val="24"/>
        </w:rPr>
        <w:t>us hours</w:t>
      </w:r>
      <w:r w:rsidRPr="002927E7">
        <w:rPr>
          <w:rFonts w:asciiTheme="majorBidi" w:hAnsiTheme="majorBidi" w:cstheme="majorBidi"/>
          <w:color w:val="000000" w:themeColor="text1"/>
          <w:sz w:val="24"/>
          <w:szCs w:val="24"/>
        </w:rPr>
        <w:t>.</w:t>
      </w:r>
    </w:p>
    <w:p w:rsidR="00215657" w:rsidRPr="002927E7" w:rsidRDefault="00215657" w:rsidP="002927E7">
      <w:pPr>
        <w:bidi w:val="0"/>
        <w:spacing w:after="0" w:line="360" w:lineRule="auto"/>
        <w:ind w:left="-360" w:right="-151"/>
        <w:jc w:val="both"/>
        <w:rPr>
          <w:rFonts w:asciiTheme="majorBidi" w:hAnsiTheme="majorBidi" w:cstheme="majorBidi"/>
          <w:color w:val="000000" w:themeColor="text1"/>
          <w:sz w:val="24"/>
          <w:szCs w:val="24"/>
        </w:rPr>
      </w:pPr>
      <w:r w:rsidRPr="002927E7">
        <w:rPr>
          <w:rFonts w:asciiTheme="majorBidi" w:hAnsiTheme="majorBidi" w:cstheme="majorBidi"/>
          <w:b/>
          <w:bCs/>
          <w:color w:val="000000" w:themeColor="text1"/>
          <w:sz w:val="24"/>
          <w:szCs w:val="24"/>
        </w:rPr>
        <w:t>Material and methods:</w:t>
      </w:r>
      <w:r w:rsidRPr="002927E7">
        <w:rPr>
          <w:rFonts w:asciiTheme="majorBidi" w:hAnsiTheme="majorBidi" w:cstheme="majorBidi"/>
          <w:color w:val="000000" w:themeColor="text1"/>
          <w:sz w:val="24"/>
          <w:szCs w:val="24"/>
        </w:rPr>
        <w:t xml:space="preserve"> This is a cross sectional study it was done in a period from August to September 2015 in Khartoum State; at Industrial development bank, Bright Blue Nile Bank, Al-</w:t>
      </w:r>
      <w:proofErr w:type="spellStart"/>
      <w:r w:rsidRPr="002927E7">
        <w:rPr>
          <w:rFonts w:asciiTheme="majorBidi" w:hAnsiTheme="majorBidi" w:cstheme="majorBidi"/>
          <w:color w:val="000000" w:themeColor="text1"/>
          <w:sz w:val="24"/>
          <w:szCs w:val="24"/>
        </w:rPr>
        <w:t>Neelain</w:t>
      </w:r>
      <w:proofErr w:type="spellEnd"/>
      <w:r w:rsidRPr="002927E7">
        <w:rPr>
          <w:rFonts w:asciiTheme="majorBidi" w:hAnsiTheme="majorBidi" w:cstheme="majorBidi"/>
          <w:color w:val="000000" w:themeColor="text1"/>
          <w:sz w:val="24"/>
          <w:szCs w:val="24"/>
        </w:rPr>
        <w:t xml:space="preserve"> Bank and Commercial Farmer Bank. Demographic data were taken (Gender, Age and complain). Outer eye was examined by pen torch and magnifier, vision tested by </w:t>
      </w:r>
      <w:proofErr w:type="spellStart"/>
      <w:r w:rsidRPr="002927E7">
        <w:rPr>
          <w:rFonts w:asciiTheme="majorBidi" w:hAnsiTheme="majorBidi" w:cstheme="majorBidi"/>
          <w:color w:val="000000" w:themeColor="text1"/>
          <w:sz w:val="24"/>
          <w:szCs w:val="24"/>
        </w:rPr>
        <w:t>Snellen’s</w:t>
      </w:r>
      <w:proofErr w:type="spellEnd"/>
      <w:r w:rsidRPr="002927E7">
        <w:rPr>
          <w:rFonts w:asciiTheme="majorBidi" w:hAnsiTheme="majorBidi" w:cstheme="majorBidi"/>
          <w:color w:val="000000" w:themeColor="text1"/>
          <w:sz w:val="24"/>
          <w:szCs w:val="24"/>
        </w:rPr>
        <w:t xml:space="preserve"> visual test chart (E chart). Streak </w:t>
      </w:r>
      <w:proofErr w:type="spellStart"/>
      <w:r w:rsidRPr="002927E7">
        <w:rPr>
          <w:rFonts w:asciiTheme="majorBidi" w:hAnsiTheme="majorBidi" w:cstheme="majorBidi"/>
          <w:color w:val="000000" w:themeColor="text1"/>
          <w:sz w:val="24"/>
          <w:szCs w:val="24"/>
        </w:rPr>
        <w:t>retinoscope</w:t>
      </w:r>
      <w:proofErr w:type="spellEnd"/>
      <w:r w:rsidRPr="002927E7">
        <w:rPr>
          <w:rFonts w:asciiTheme="majorBidi" w:hAnsiTheme="majorBidi" w:cstheme="majorBidi"/>
          <w:color w:val="000000" w:themeColor="text1"/>
          <w:sz w:val="24"/>
          <w:szCs w:val="24"/>
        </w:rPr>
        <w:t xml:space="preserve"> was used to assesses the refractive state of the eye, cover-uncover test to measure the direction  of eye movement by using opaque occlude and fixation target, exophoria measured by Maddox Wing. The computer screen to face distance was adjusted 40 cm. All examinations were taken at morning (8:30 o'clock) before starting work and after 3 continuous hours of work. </w:t>
      </w:r>
    </w:p>
    <w:p w:rsidR="00215657" w:rsidRPr="002927E7" w:rsidRDefault="00215657" w:rsidP="002927E7">
      <w:pPr>
        <w:tabs>
          <w:tab w:val="left" w:pos="3255"/>
          <w:tab w:val="left" w:pos="6292"/>
        </w:tabs>
        <w:bidi w:val="0"/>
        <w:spacing w:after="0" w:line="360" w:lineRule="auto"/>
        <w:ind w:left="-360" w:right="-151"/>
        <w:jc w:val="both"/>
        <w:rPr>
          <w:rFonts w:asciiTheme="majorBidi" w:hAnsiTheme="majorBidi" w:cstheme="majorBidi"/>
          <w:color w:val="000000" w:themeColor="text1"/>
          <w:sz w:val="24"/>
          <w:szCs w:val="24"/>
        </w:rPr>
      </w:pPr>
      <w:r w:rsidRPr="002927E7">
        <w:rPr>
          <w:rFonts w:asciiTheme="majorBidi" w:hAnsiTheme="majorBidi" w:cstheme="majorBidi"/>
          <w:b/>
          <w:bCs/>
          <w:color w:val="000000" w:themeColor="text1"/>
          <w:sz w:val="24"/>
          <w:szCs w:val="24"/>
        </w:rPr>
        <w:t>Results:</w:t>
      </w:r>
      <w:r w:rsidRPr="002927E7">
        <w:rPr>
          <w:rFonts w:asciiTheme="majorBidi" w:hAnsiTheme="majorBidi" w:cstheme="majorBidi"/>
          <w:color w:val="000000" w:themeColor="text1"/>
          <w:sz w:val="24"/>
          <w:szCs w:val="24"/>
        </w:rPr>
        <w:t xml:space="preserve"> A total of (62) subjects of equal number of male and female were including in this study, </w:t>
      </w:r>
      <w:r w:rsidRPr="002927E7">
        <w:rPr>
          <w:rFonts w:asciiTheme="majorBidi" w:hAnsiTheme="majorBidi" w:cstheme="majorBidi"/>
          <w:color w:val="000000" w:themeColor="text1"/>
          <w:sz w:val="24"/>
          <w:szCs w:val="24"/>
          <w:lang w:val="en-GB"/>
        </w:rPr>
        <w:t xml:space="preserve">their age ranged between </w:t>
      </w:r>
      <w:r w:rsidRPr="002927E7">
        <w:rPr>
          <w:rFonts w:asciiTheme="majorBidi" w:hAnsiTheme="majorBidi" w:cstheme="majorBidi"/>
          <w:color w:val="000000" w:themeColor="text1"/>
          <w:sz w:val="24"/>
          <w:szCs w:val="24"/>
        </w:rPr>
        <w:t xml:space="preserve">(20-37) years with mean of 28.70 ± 4.28 years. After 3 hours continuous work the study revealed that the subjects had one or more </w:t>
      </w:r>
      <w:r w:rsidR="00551A2C" w:rsidRPr="002927E7">
        <w:rPr>
          <w:rFonts w:asciiTheme="majorBidi" w:hAnsiTheme="majorBidi" w:cstheme="majorBidi"/>
          <w:color w:val="000000" w:themeColor="text1"/>
          <w:sz w:val="24"/>
          <w:szCs w:val="24"/>
        </w:rPr>
        <w:t>of CVS</w:t>
      </w:r>
      <w:r w:rsidRPr="002927E7">
        <w:rPr>
          <w:rFonts w:asciiTheme="majorBidi" w:hAnsiTheme="majorBidi" w:cstheme="majorBidi"/>
          <w:color w:val="000000" w:themeColor="text1"/>
          <w:sz w:val="24"/>
          <w:szCs w:val="24"/>
        </w:rPr>
        <w:t xml:space="preserve"> symptoms. The most frequent complain one was dry eyes 29% followed by visual discomfort 25.8%, headache 19.4%, ocular pain 16.1%, and the least frequent one was ocular fatigue 9.7%.  </w:t>
      </w:r>
    </w:p>
    <w:p w:rsidR="00215657" w:rsidRPr="002927E7" w:rsidRDefault="00215657" w:rsidP="002927E7">
      <w:pPr>
        <w:tabs>
          <w:tab w:val="left" w:pos="3255"/>
          <w:tab w:val="left" w:pos="6292"/>
        </w:tabs>
        <w:bidi w:val="0"/>
        <w:spacing w:after="0" w:line="360" w:lineRule="auto"/>
        <w:ind w:left="-360" w:right="-151"/>
        <w:jc w:val="both"/>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 xml:space="preserve">Before starting work 46.8% of subjects had exophoria more than 4 Δ then become 69.4% </w:t>
      </w:r>
      <w:r w:rsidR="00551A2C" w:rsidRPr="002927E7">
        <w:rPr>
          <w:rFonts w:asciiTheme="majorBidi" w:hAnsiTheme="majorBidi" w:cstheme="majorBidi"/>
          <w:color w:val="000000" w:themeColor="text1"/>
          <w:sz w:val="24"/>
          <w:szCs w:val="24"/>
        </w:rPr>
        <w:t>after continues</w:t>
      </w:r>
      <w:r w:rsidRPr="002927E7">
        <w:rPr>
          <w:rFonts w:asciiTheme="majorBidi" w:hAnsiTheme="majorBidi" w:cstheme="majorBidi"/>
          <w:color w:val="000000" w:themeColor="text1"/>
          <w:sz w:val="24"/>
          <w:szCs w:val="24"/>
        </w:rPr>
        <w:t xml:space="preserve"> 3 working hours. The degree of phoria ranged from (2 Δ-14 Δ) with  mean of 3.58±3.74 before starting work and (2 Δ -16 Δ) with  mean of 4.54±3.53 after 3 hours of continues work. Paired sample t-test showed there is no significant difference between phoria before and after work p</w:t>
      </w:r>
      <w:proofErr w:type="gramStart"/>
      <w:r w:rsidRPr="002927E7">
        <w:rPr>
          <w:rFonts w:asciiTheme="majorBidi" w:hAnsiTheme="majorBidi" w:cstheme="majorBidi"/>
          <w:color w:val="000000" w:themeColor="text1"/>
          <w:sz w:val="24"/>
          <w:szCs w:val="24"/>
        </w:rPr>
        <w:t>=(</w:t>
      </w:r>
      <w:proofErr w:type="gramEnd"/>
      <w:r w:rsidRPr="002927E7">
        <w:rPr>
          <w:rFonts w:asciiTheme="majorBidi" w:hAnsiTheme="majorBidi" w:cstheme="majorBidi"/>
          <w:color w:val="000000" w:themeColor="text1"/>
          <w:sz w:val="24"/>
          <w:szCs w:val="24"/>
        </w:rPr>
        <w:t>0.107).</w:t>
      </w:r>
    </w:p>
    <w:p w:rsidR="00215657" w:rsidRPr="002927E7" w:rsidRDefault="00215657" w:rsidP="002927E7">
      <w:pPr>
        <w:tabs>
          <w:tab w:val="left" w:pos="3255"/>
          <w:tab w:val="left" w:pos="6292"/>
        </w:tabs>
        <w:bidi w:val="0"/>
        <w:spacing w:after="0" w:line="360" w:lineRule="auto"/>
        <w:ind w:left="-360" w:right="-151"/>
        <w:jc w:val="both"/>
        <w:outlineLvl w:val="0"/>
        <w:rPr>
          <w:rFonts w:asciiTheme="majorBidi" w:hAnsiTheme="majorBidi" w:cstheme="majorBidi"/>
          <w:color w:val="000000" w:themeColor="text1"/>
          <w:sz w:val="24"/>
          <w:szCs w:val="24"/>
        </w:rPr>
      </w:pPr>
      <w:r w:rsidRPr="002927E7">
        <w:rPr>
          <w:rFonts w:asciiTheme="majorBidi" w:hAnsiTheme="majorBidi" w:cstheme="majorBidi"/>
          <w:b/>
          <w:bCs/>
          <w:color w:val="000000" w:themeColor="text1"/>
          <w:sz w:val="24"/>
          <w:szCs w:val="24"/>
        </w:rPr>
        <w:lastRenderedPageBreak/>
        <w:t>Conclusion:</w:t>
      </w:r>
      <w:r w:rsidRPr="002927E7">
        <w:rPr>
          <w:rFonts w:asciiTheme="majorBidi" w:hAnsiTheme="majorBidi" w:cstheme="majorBidi"/>
          <w:color w:val="000000" w:themeColor="text1"/>
          <w:sz w:val="24"/>
          <w:szCs w:val="24"/>
        </w:rPr>
        <w:t xml:space="preserve"> From the results of our study, it can be concluded that the continuous use of computers with LCD monitors increases the degree of near exophoria which leads to visual and ocular symptoms. </w:t>
      </w:r>
    </w:p>
    <w:p w:rsidR="00215657" w:rsidRDefault="00215657" w:rsidP="002927E7">
      <w:pPr>
        <w:bidi w:val="0"/>
        <w:spacing w:after="0" w:line="360" w:lineRule="auto"/>
        <w:ind w:left="-360" w:right="-151"/>
        <w:jc w:val="both"/>
        <w:rPr>
          <w:rFonts w:asciiTheme="majorBidi" w:hAnsiTheme="majorBidi" w:cstheme="majorBidi"/>
          <w:color w:val="000000" w:themeColor="text1"/>
          <w:sz w:val="24"/>
          <w:szCs w:val="24"/>
        </w:rPr>
      </w:pPr>
      <w:r w:rsidRPr="002927E7">
        <w:rPr>
          <w:rFonts w:asciiTheme="majorBidi" w:hAnsiTheme="majorBidi" w:cstheme="majorBidi"/>
          <w:b/>
          <w:bCs/>
          <w:color w:val="000000" w:themeColor="text1"/>
          <w:sz w:val="24"/>
          <w:szCs w:val="24"/>
        </w:rPr>
        <w:t>Key words:</w:t>
      </w:r>
      <w:r w:rsidRPr="002927E7">
        <w:rPr>
          <w:rFonts w:asciiTheme="majorBidi" w:hAnsiTheme="majorBidi" w:cstheme="majorBidi"/>
          <w:color w:val="000000" w:themeColor="text1"/>
          <w:sz w:val="24"/>
          <w:szCs w:val="24"/>
        </w:rPr>
        <w:t xml:space="preserve"> Near </w:t>
      </w:r>
      <w:proofErr w:type="spellStart"/>
      <w:r w:rsidRPr="002927E7">
        <w:rPr>
          <w:rFonts w:asciiTheme="majorBidi" w:hAnsiTheme="majorBidi" w:cstheme="majorBidi"/>
          <w:color w:val="000000" w:themeColor="text1"/>
          <w:sz w:val="24"/>
          <w:szCs w:val="24"/>
        </w:rPr>
        <w:t>exphoria</w:t>
      </w:r>
      <w:proofErr w:type="spellEnd"/>
      <w:proofErr w:type="gramStart"/>
      <w:r w:rsidRPr="002927E7">
        <w:rPr>
          <w:rFonts w:asciiTheme="majorBidi" w:hAnsiTheme="majorBidi" w:cstheme="majorBidi"/>
          <w:color w:val="000000" w:themeColor="text1"/>
          <w:sz w:val="24"/>
          <w:szCs w:val="24"/>
        </w:rPr>
        <w:t>,  LCD</w:t>
      </w:r>
      <w:proofErr w:type="gramEnd"/>
      <w:r w:rsidRPr="002927E7">
        <w:rPr>
          <w:rFonts w:asciiTheme="majorBidi" w:hAnsiTheme="majorBidi" w:cstheme="majorBidi"/>
          <w:color w:val="000000" w:themeColor="text1"/>
          <w:sz w:val="24"/>
          <w:szCs w:val="24"/>
        </w:rPr>
        <w:t xml:space="preserve"> monitor.</w:t>
      </w:r>
    </w:p>
    <w:p w:rsidR="00551A2C" w:rsidRPr="002927E7" w:rsidRDefault="00551A2C" w:rsidP="00551A2C">
      <w:pPr>
        <w:bidi w:val="0"/>
        <w:spacing w:after="0" w:line="360" w:lineRule="auto"/>
        <w:ind w:left="-360" w:right="-151"/>
        <w:jc w:val="both"/>
        <w:rPr>
          <w:rFonts w:asciiTheme="majorBidi" w:hAnsiTheme="majorBidi" w:cstheme="majorBidi"/>
          <w:color w:val="000000" w:themeColor="text1"/>
          <w:sz w:val="24"/>
          <w:szCs w:val="24"/>
          <w:rtl/>
        </w:rPr>
      </w:pPr>
    </w:p>
    <w:p w:rsidR="006F41DA" w:rsidRPr="00551A2C" w:rsidRDefault="006F41DA" w:rsidP="00551A2C">
      <w:pPr>
        <w:tabs>
          <w:tab w:val="right" w:pos="8171"/>
        </w:tabs>
        <w:spacing w:after="0" w:line="360" w:lineRule="auto"/>
        <w:ind w:left="-151" w:right="-360"/>
        <w:rPr>
          <w:rFonts w:asciiTheme="majorBidi" w:hAnsiTheme="majorBidi" w:cstheme="majorBidi"/>
          <w:b/>
          <w:bCs/>
          <w:color w:val="000000" w:themeColor="text1"/>
          <w:sz w:val="28"/>
          <w:szCs w:val="28"/>
          <w:rtl/>
        </w:rPr>
      </w:pPr>
      <w:r w:rsidRPr="00551A2C">
        <w:rPr>
          <w:rFonts w:asciiTheme="majorBidi" w:hAnsiTheme="majorBidi" w:cstheme="majorBidi"/>
          <w:b/>
          <w:bCs/>
          <w:color w:val="000000" w:themeColor="text1"/>
          <w:sz w:val="28"/>
          <w:szCs w:val="28"/>
          <w:rtl/>
          <w:lang w:bidi="ar-EG"/>
        </w:rPr>
        <w:t>المستخلص:</w:t>
      </w:r>
    </w:p>
    <w:p w:rsidR="006F41DA" w:rsidRPr="00551A2C" w:rsidRDefault="006F41DA" w:rsidP="00551A2C">
      <w:pPr>
        <w:spacing w:after="0" w:line="360" w:lineRule="auto"/>
        <w:ind w:left="-151" w:right="-360"/>
        <w:jc w:val="both"/>
        <w:rPr>
          <w:rFonts w:asciiTheme="majorBidi" w:hAnsiTheme="majorBidi" w:cstheme="majorBidi"/>
          <w:color w:val="000000" w:themeColor="text1"/>
          <w:sz w:val="28"/>
          <w:szCs w:val="28"/>
          <w:rtl/>
        </w:rPr>
      </w:pPr>
      <w:r w:rsidRPr="00551A2C">
        <w:rPr>
          <w:rFonts w:asciiTheme="majorBidi" w:hAnsiTheme="majorBidi" w:cstheme="majorBidi"/>
          <w:b/>
          <w:bCs/>
          <w:color w:val="000000" w:themeColor="text1"/>
          <w:sz w:val="28"/>
          <w:szCs w:val="28"/>
          <w:rtl/>
          <w:lang w:bidi="ar-EG"/>
        </w:rPr>
        <w:t>الهدف:</w:t>
      </w:r>
      <w:r w:rsidRPr="00551A2C">
        <w:rPr>
          <w:rFonts w:asciiTheme="majorBidi" w:hAnsiTheme="majorBidi" w:cstheme="majorBidi"/>
          <w:color w:val="000000" w:themeColor="text1"/>
          <w:sz w:val="28"/>
          <w:szCs w:val="28"/>
          <w:rtl/>
          <w:lang w:bidi="ar-EG"/>
        </w:rPr>
        <w:t>عالميا ما يقرب 60 مليون شخص يعانون من متلازمة تاثير الكمبيوتر علي النظر ما قلل من انتاجيتهم ونوعية  حياتهم</w:t>
      </w:r>
      <w:r w:rsidRPr="00551A2C">
        <w:rPr>
          <w:rFonts w:asciiTheme="majorBidi" w:hAnsiTheme="majorBidi" w:cstheme="majorBidi"/>
          <w:color w:val="000000" w:themeColor="text1"/>
          <w:sz w:val="28"/>
          <w:szCs w:val="28"/>
          <w:lang w:bidi="ar-EG"/>
        </w:rPr>
        <w:t xml:space="preserve"> </w:t>
      </w:r>
      <w:r w:rsidRPr="00551A2C">
        <w:rPr>
          <w:rFonts w:asciiTheme="majorBidi" w:hAnsiTheme="majorBidi" w:cstheme="majorBidi"/>
          <w:color w:val="000000" w:themeColor="text1"/>
          <w:sz w:val="28"/>
          <w:szCs w:val="28"/>
          <w:rtl/>
          <w:lang w:bidi="ar-EG"/>
        </w:rPr>
        <w:t>حياتهم</w:t>
      </w:r>
      <w:r w:rsidRPr="00551A2C">
        <w:rPr>
          <w:rFonts w:asciiTheme="majorBidi" w:hAnsiTheme="majorBidi" w:cstheme="majorBidi"/>
          <w:color w:val="000000" w:themeColor="text1"/>
          <w:sz w:val="28"/>
          <w:szCs w:val="28"/>
          <w:rtl/>
        </w:rPr>
        <w:t>0</w:t>
      </w:r>
      <w:r w:rsidRPr="00551A2C">
        <w:rPr>
          <w:rFonts w:asciiTheme="majorBidi" w:hAnsiTheme="majorBidi" w:cstheme="majorBidi"/>
          <w:color w:val="000000" w:themeColor="text1"/>
          <w:sz w:val="28"/>
          <w:szCs w:val="28"/>
          <w:rtl/>
          <w:lang w:bidi="ar-EG"/>
        </w:rPr>
        <w:t xml:space="preserve"> تهدف هذه الدراسه الى معرفه تاثير استخدام الكمبيوتر(شاشات </w:t>
      </w:r>
      <w:r w:rsidRPr="00551A2C">
        <w:rPr>
          <w:rFonts w:asciiTheme="majorBidi" w:hAnsiTheme="majorBidi" w:cstheme="majorBidi"/>
          <w:color w:val="000000" w:themeColor="text1"/>
          <w:sz w:val="28"/>
          <w:szCs w:val="28"/>
          <w:lang w:bidi="ar-EG"/>
        </w:rPr>
        <w:t xml:space="preserve"> LCD</w:t>
      </w:r>
      <w:r w:rsidRPr="00551A2C">
        <w:rPr>
          <w:rFonts w:asciiTheme="majorBidi" w:hAnsiTheme="majorBidi" w:cstheme="majorBidi"/>
          <w:color w:val="000000" w:themeColor="text1"/>
          <w:sz w:val="28"/>
          <w:szCs w:val="28"/>
          <w:rtl/>
        </w:rPr>
        <w:t>)</w:t>
      </w:r>
      <w:r w:rsidRPr="00551A2C">
        <w:rPr>
          <w:rFonts w:asciiTheme="majorBidi" w:hAnsiTheme="majorBidi" w:cstheme="majorBidi"/>
          <w:color w:val="000000" w:themeColor="text1"/>
          <w:sz w:val="28"/>
          <w:szCs w:val="28"/>
          <w:rtl/>
          <w:lang w:bidi="ar-EG"/>
        </w:rPr>
        <w:t xml:space="preserve"> </w:t>
      </w:r>
      <w:r w:rsidRPr="00551A2C">
        <w:rPr>
          <w:rFonts w:asciiTheme="majorBidi" w:hAnsiTheme="majorBidi" w:cstheme="majorBidi"/>
          <w:color w:val="000000" w:themeColor="text1"/>
          <w:sz w:val="28"/>
          <w:szCs w:val="28"/>
          <w:rtl/>
        </w:rPr>
        <w:t>ل</w:t>
      </w:r>
      <w:r w:rsidRPr="00551A2C">
        <w:rPr>
          <w:rFonts w:asciiTheme="majorBidi" w:hAnsiTheme="majorBidi" w:cstheme="majorBidi"/>
          <w:color w:val="000000" w:themeColor="text1"/>
          <w:sz w:val="28"/>
          <w:szCs w:val="28"/>
          <w:rtl/>
          <w:lang w:bidi="ar-EG"/>
        </w:rPr>
        <w:t>ثلاث ساعات على الحول الخفي الوحشي القريب.</w:t>
      </w:r>
    </w:p>
    <w:p w:rsidR="006F41DA" w:rsidRPr="00551A2C" w:rsidRDefault="006F41DA" w:rsidP="00551A2C">
      <w:pPr>
        <w:spacing w:after="0" w:line="360" w:lineRule="auto"/>
        <w:ind w:left="-151" w:right="-360"/>
        <w:jc w:val="both"/>
        <w:rPr>
          <w:rFonts w:asciiTheme="majorBidi" w:hAnsiTheme="majorBidi" w:cstheme="majorBidi"/>
          <w:b/>
          <w:bCs/>
          <w:color w:val="000000" w:themeColor="text1"/>
          <w:sz w:val="28"/>
          <w:szCs w:val="28"/>
          <w:rtl/>
        </w:rPr>
      </w:pPr>
      <w:r w:rsidRPr="00551A2C">
        <w:rPr>
          <w:rFonts w:asciiTheme="majorBidi" w:hAnsiTheme="majorBidi" w:cstheme="majorBidi"/>
          <w:b/>
          <w:bCs/>
          <w:color w:val="000000" w:themeColor="text1"/>
          <w:sz w:val="28"/>
          <w:szCs w:val="28"/>
          <w:rtl/>
          <w:lang w:bidi="ar-EG"/>
        </w:rPr>
        <w:t>المواد والطرق:</w:t>
      </w:r>
      <w:r w:rsidRPr="00551A2C">
        <w:rPr>
          <w:rFonts w:asciiTheme="majorBidi" w:hAnsiTheme="majorBidi" w:cstheme="majorBidi"/>
          <w:color w:val="000000" w:themeColor="text1"/>
          <w:sz w:val="28"/>
          <w:szCs w:val="28"/>
          <w:rtl/>
          <w:lang w:bidi="ar-EG"/>
        </w:rPr>
        <w:t xml:space="preserve"> هذه دراسة وصفية مقطعية</w:t>
      </w:r>
      <w:r w:rsidRPr="00551A2C">
        <w:rPr>
          <w:rFonts w:asciiTheme="majorBidi" w:hAnsiTheme="majorBidi" w:cstheme="majorBidi"/>
          <w:color w:val="000000" w:themeColor="text1"/>
          <w:sz w:val="28"/>
          <w:szCs w:val="28"/>
          <w:rtl/>
        </w:rPr>
        <w:t>، في الفترة من اغسطس الى سبتمبر 2015م بولاية الخرطوم،</w:t>
      </w:r>
      <w:r w:rsidRPr="00551A2C">
        <w:rPr>
          <w:rFonts w:asciiTheme="majorBidi" w:hAnsiTheme="majorBidi" w:cstheme="majorBidi"/>
          <w:color w:val="000000" w:themeColor="text1"/>
          <w:sz w:val="28"/>
          <w:szCs w:val="28"/>
          <w:rtl/>
          <w:lang w:bidi="ar-EG"/>
        </w:rPr>
        <w:t xml:space="preserve"> اجريت ف</w:t>
      </w:r>
      <w:r w:rsidRPr="00551A2C">
        <w:rPr>
          <w:rFonts w:asciiTheme="majorBidi" w:hAnsiTheme="majorBidi" w:cstheme="majorBidi"/>
          <w:color w:val="000000" w:themeColor="text1"/>
          <w:sz w:val="28"/>
          <w:szCs w:val="28"/>
          <w:rtl/>
        </w:rPr>
        <w:t>ي</w:t>
      </w:r>
      <w:r w:rsidRPr="00551A2C">
        <w:rPr>
          <w:rFonts w:asciiTheme="majorBidi" w:hAnsiTheme="majorBidi" w:cstheme="majorBidi"/>
          <w:color w:val="000000" w:themeColor="text1"/>
          <w:sz w:val="28"/>
          <w:szCs w:val="28"/>
          <w:rtl/>
          <w:lang w:bidi="ar-EG"/>
        </w:rPr>
        <w:t xml:space="preserve">  بنك النيل الازرق المشرق، و بنك التنمية الصناعيه، بنك النيلين، وبنك المزارع التجاري . تم تقييم هذه الدراسه باجراء القياسات موظفي البنوك وذلك لقياس الحول الخفي قبل وبعد الاجهاد، تم اخذ ديموغرافية البيانات (النوع والعمر)، فحص العين الخارجي بالبطارية (</w:t>
      </w:r>
      <w:r w:rsidRPr="00551A2C">
        <w:rPr>
          <w:rFonts w:asciiTheme="majorBidi" w:hAnsiTheme="majorBidi" w:cstheme="majorBidi"/>
          <w:color w:val="000000" w:themeColor="text1"/>
          <w:sz w:val="28"/>
          <w:szCs w:val="28"/>
          <w:lang w:bidi="ar-EG"/>
        </w:rPr>
        <w:t>Torch</w:t>
      </w:r>
      <w:r w:rsidRPr="00551A2C">
        <w:rPr>
          <w:rFonts w:asciiTheme="majorBidi" w:hAnsiTheme="majorBidi" w:cstheme="majorBidi"/>
          <w:color w:val="000000" w:themeColor="text1"/>
          <w:sz w:val="28"/>
          <w:szCs w:val="28"/>
          <w:rtl/>
          <w:lang w:bidi="ar-EG"/>
        </w:rPr>
        <w:t>)، تم فحص حدة الرؤية بواسطة لوحة سنيلين والحالة الإنكسارية للعينين بجهاز قياس الشبكية (</w:t>
      </w:r>
      <w:proofErr w:type="spellStart"/>
      <w:r w:rsidRPr="00551A2C">
        <w:rPr>
          <w:rFonts w:asciiTheme="majorBidi" w:hAnsiTheme="majorBidi" w:cstheme="majorBidi"/>
          <w:color w:val="000000" w:themeColor="text1"/>
          <w:sz w:val="28"/>
          <w:szCs w:val="28"/>
          <w:lang w:bidi="ar-EG"/>
        </w:rPr>
        <w:t>Retinoscope</w:t>
      </w:r>
      <w:proofErr w:type="spellEnd"/>
      <w:r w:rsidRPr="00551A2C">
        <w:rPr>
          <w:rFonts w:asciiTheme="majorBidi" w:hAnsiTheme="majorBidi" w:cstheme="majorBidi"/>
          <w:color w:val="000000" w:themeColor="text1"/>
          <w:sz w:val="28"/>
          <w:szCs w:val="28"/>
          <w:rtl/>
          <w:lang w:bidi="ar-EG"/>
        </w:rPr>
        <w:t>)، وتم قياس اتجاه ومقدار حركة العين باستخدام كشف الغطاء والتغطية (</w:t>
      </w:r>
      <w:r w:rsidRPr="00551A2C">
        <w:rPr>
          <w:rFonts w:asciiTheme="majorBidi" w:hAnsiTheme="majorBidi" w:cstheme="majorBidi"/>
          <w:color w:val="000000" w:themeColor="text1"/>
          <w:sz w:val="28"/>
          <w:szCs w:val="28"/>
        </w:rPr>
        <w:t>cover test</w:t>
      </w:r>
      <w:r w:rsidRPr="00551A2C">
        <w:rPr>
          <w:rFonts w:asciiTheme="majorBidi" w:hAnsiTheme="majorBidi" w:cstheme="majorBidi"/>
          <w:color w:val="000000" w:themeColor="text1"/>
          <w:sz w:val="28"/>
          <w:szCs w:val="28"/>
          <w:rtl/>
          <w:lang w:bidi="ar-EG"/>
        </w:rPr>
        <w:t>)، والحول الخارجي القريب بواسطة (</w:t>
      </w:r>
      <w:r w:rsidRPr="00551A2C">
        <w:rPr>
          <w:rFonts w:asciiTheme="majorBidi" w:hAnsiTheme="majorBidi" w:cstheme="majorBidi"/>
          <w:color w:val="000000" w:themeColor="text1"/>
          <w:sz w:val="28"/>
          <w:szCs w:val="28"/>
        </w:rPr>
        <w:t>Maddox Wing</w:t>
      </w:r>
      <w:r w:rsidRPr="00551A2C">
        <w:rPr>
          <w:rFonts w:asciiTheme="majorBidi" w:hAnsiTheme="majorBidi" w:cstheme="majorBidi"/>
          <w:color w:val="000000" w:themeColor="text1"/>
          <w:sz w:val="28"/>
          <w:szCs w:val="28"/>
          <w:rtl/>
          <w:lang w:bidi="ar-EG"/>
        </w:rPr>
        <w:t>) قبل البدء في العمل صباحا وبعد 3 ساعات متواصلة من العمل.</w:t>
      </w:r>
    </w:p>
    <w:p w:rsidR="006F41DA" w:rsidRPr="00551A2C" w:rsidRDefault="006F41DA" w:rsidP="00551A2C">
      <w:pPr>
        <w:spacing w:after="0" w:line="360" w:lineRule="auto"/>
        <w:ind w:left="-151" w:right="-360"/>
        <w:jc w:val="both"/>
        <w:rPr>
          <w:rFonts w:asciiTheme="majorBidi" w:hAnsiTheme="majorBidi" w:cstheme="majorBidi"/>
          <w:color w:val="000000" w:themeColor="text1"/>
          <w:sz w:val="28"/>
          <w:szCs w:val="28"/>
        </w:rPr>
      </w:pPr>
      <w:r w:rsidRPr="00551A2C">
        <w:rPr>
          <w:rFonts w:asciiTheme="majorBidi" w:hAnsiTheme="majorBidi" w:cstheme="majorBidi"/>
          <w:b/>
          <w:bCs/>
          <w:color w:val="000000" w:themeColor="text1"/>
          <w:sz w:val="28"/>
          <w:szCs w:val="28"/>
          <w:rtl/>
          <w:lang w:bidi="ar-EG"/>
        </w:rPr>
        <w:t>النتائج:</w:t>
      </w:r>
      <w:r w:rsidRPr="00551A2C">
        <w:rPr>
          <w:rFonts w:asciiTheme="majorBidi" w:hAnsiTheme="majorBidi" w:cstheme="majorBidi"/>
          <w:color w:val="000000" w:themeColor="text1"/>
          <w:sz w:val="28"/>
          <w:szCs w:val="28"/>
          <w:rtl/>
          <w:lang w:bidi="ar-EG"/>
        </w:rPr>
        <w:t xml:space="preserve"> مجموع (62) فرد شملوا الدراسة مع عدد متساو من ذكور والاناث، </w:t>
      </w:r>
      <w:r w:rsidRPr="00551A2C">
        <w:rPr>
          <w:rFonts w:asciiTheme="majorBidi" w:hAnsiTheme="majorBidi" w:cstheme="majorBidi"/>
          <w:color w:val="000000" w:themeColor="text1"/>
          <w:sz w:val="28"/>
          <w:szCs w:val="28"/>
          <w:rtl/>
        </w:rPr>
        <w:t>تراوحت اعمارهم ما بين (20-35) ب</w:t>
      </w:r>
      <w:r w:rsidRPr="00551A2C">
        <w:rPr>
          <w:rFonts w:asciiTheme="majorBidi" w:hAnsiTheme="majorBidi" w:cstheme="majorBidi"/>
          <w:color w:val="000000" w:themeColor="text1"/>
          <w:sz w:val="28"/>
          <w:szCs w:val="28"/>
          <w:rtl/>
          <w:lang w:bidi="ar-EG"/>
        </w:rPr>
        <w:t>متوسط 28.70 ±4.28 سنة. 29% لديهم جفاف العين و 25.8% عدم الراحة، 19.4% لديهم صداع، 16.1% الم في العين و9.7% اجهاد.</w:t>
      </w:r>
    </w:p>
    <w:p w:rsidR="006F41DA" w:rsidRPr="00551A2C" w:rsidRDefault="006F41DA" w:rsidP="00551A2C">
      <w:pPr>
        <w:spacing w:after="0" w:line="360" w:lineRule="auto"/>
        <w:ind w:left="-151" w:right="-360"/>
        <w:jc w:val="both"/>
        <w:rPr>
          <w:rFonts w:asciiTheme="majorBidi" w:hAnsiTheme="majorBidi" w:cstheme="majorBidi"/>
          <w:color w:val="000000" w:themeColor="text1"/>
          <w:sz w:val="28"/>
          <w:szCs w:val="28"/>
          <w:rtl/>
        </w:rPr>
      </w:pPr>
      <w:r w:rsidRPr="00551A2C">
        <w:rPr>
          <w:rFonts w:asciiTheme="majorBidi" w:hAnsiTheme="majorBidi" w:cstheme="majorBidi"/>
          <w:color w:val="000000" w:themeColor="text1"/>
          <w:sz w:val="28"/>
          <w:szCs w:val="28"/>
          <w:rtl/>
          <w:lang w:bidi="ar-EG"/>
        </w:rPr>
        <w:t>46.8% من الافراد كان لديهم حول خفي (≥4</w:t>
      </w:r>
      <w:r w:rsidRPr="00551A2C">
        <w:rPr>
          <w:rFonts w:asciiTheme="majorBidi" w:hAnsiTheme="majorBidi" w:cstheme="majorBidi"/>
          <w:color w:val="000000" w:themeColor="text1"/>
          <w:sz w:val="28"/>
          <w:szCs w:val="28"/>
          <w:vertAlign w:val="superscript"/>
          <w:rtl/>
          <w:lang w:bidi="ar-EG"/>
        </w:rPr>
        <w:t>▲</w:t>
      </w:r>
      <w:r w:rsidRPr="00551A2C">
        <w:rPr>
          <w:rFonts w:asciiTheme="majorBidi" w:hAnsiTheme="majorBidi" w:cstheme="majorBidi"/>
          <w:color w:val="000000" w:themeColor="text1"/>
          <w:sz w:val="28"/>
          <w:szCs w:val="28"/>
          <w:rtl/>
          <w:lang w:bidi="ar-EG"/>
        </w:rPr>
        <w:t xml:space="preserve">) قبل بدء العمل ثم اصبحو 69.4% بعد العمل المتواصل لثلاث ساعات. تراوحت درجات الحلول الخفي من (0-14 </w:t>
      </w:r>
      <w:r w:rsidRPr="00551A2C">
        <w:rPr>
          <w:rFonts w:asciiTheme="majorBidi" w:hAnsiTheme="majorBidi" w:cstheme="majorBidi"/>
          <w:color w:val="000000" w:themeColor="text1"/>
          <w:sz w:val="28"/>
          <w:szCs w:val="28"/>
          <w:vertAlign w:val="superscript"/>
          <w:lang w:bidi="ar-EG"/>
        </w:rPr>
        <w:t>▲</w:t>
      </w:r>
      <w:r w:rsidRPr="00551A2C">
        <w:rPr>
          <w:rFonts w:asciiTheme="majorBidi" w:hAnsiTheme="majorBidi" w:cstheme="majorBidi"/>
          <w:color w:val="000000" w:themeColor="text1"/>
          <w:sz w:val="28"/>
          <w:szCs w:val="28"/>
          <w:rtl/>
          <w:lang w:bidi="ar-EG"/>
        </w:rPr>
        <w:t xml:space="preserve">) بمتوسط  3.58 ± 3.74 قبل بدء العمل، و(0-16 </w:t>
      </w:r>
      <w:r w:rsidRPr="00551A2C">
        <w:rPr>
          <w:rFonts w:asciiTheme="majorBidi" w:hAnsiTheme="majorBidi" w:cstheme="majorBidi"/>
          <w:color w:val="000000" w:themeColor="text1"/>
          <w:sz w:val="28"/>
          <w:szCs w:val="28"/>
          <w:vertAlign w:val="superscript"/>
          <w:lang w:bidi="ar-EG"/>
        </w:rPr>
        <w:t>▲</w:t>
      </w:r>
      <w:r w:rsidRPr="00551A2C">
        <w:rPr>
          <w:rFonts w:asciiTheme="majorBidi" w:hAnsiTheme="majorBidi" w:cstheme="majorBidi"/>
          <w:color w:val="000000" w:themeColor="text1"/>
          <w:sz w:val="28"/>
          <w:szCs w:val="28"/>
          <w:rtl/>
          <w:lang w:bidi="ar-EG"/>
        </w:rPr>
        <w:t>) بتموسط 4.54 ± 3.53 بعد العمل المتواصل، لا توجد فروقات ذات دلالات احصائية بالقيمة الاحتمالية 0.107 .</w:t>
      </w:r>
    </w:p>
    <w:p w:rsidR="006F41DA" w:rsidRPr="00551A2C" w:rsidRDefault="006F41DA" w:rsidP="00551A2C">
      <w:pPr>
        <w:spacing w:after="0" w:line="360" w:lineRule="auto"/>
        <w:ind w:left="-151" w:right="-360"/>
        <w:jc w:val="both"/>
        <w:rPr>
          <w:rFonts w:asciiTheme="majorBidi" w:hAnsiTheme="majorBidi" w:cstheme="majorBidi"/>
          <w:color w:val="000000" w:themeColor="text1"/>
          <w:sz w:val="28"/>
          <w:szCs w:val="28"/>
          <w:rtl/>
          <w:lang w:bidi="ar-EG"/>
        </w:rPr>
      </w:pPr>
      <w:r w:rsidRPr="00551A2C">
        <w:rPr>
          <w:rFonts w:asciiTheme="majorBidi" w:hAnsiTheme="majorBidi" w:cstheme="majorBidi"/>
          <w:b/>
          <w:bCs/>
          <w:color w:val="000000" w:themeColor="text1"/>
          <w:sz w:val="28"/>
          <w:szCs w:val="28"/>
          <w:rtl/>
          <w:lang w:bidi="ar-EG"/>
        </w:rPr>
        <w:t xml:space="preserve">الخلاصة: </w:t>
      </w:r>
      <w:r w:rsidRPr="00551A2C">
        <w:rPr>
          <w:rFonts w:asciiTheme="majorBidi" w:hAnsiTheme="majorBidi" w:cstheme="majorBidi"/>
          <w:color w:val="000000" w:themeColor="text1"/>
          <w:sz w:val="28"/>
          <w:szCs w:val="28"/>
          <w:rtl/>
          <w:lang w:bidi="ar-EG"/>
        </w:rPr>
        <w:t>العمل لفترات طويلة على الحاسب الالي</w:t>
      </w:r>
      <w:r w:rsidRPr="00551A2C">
        <w:rPr>
          <w:rFonts w:asciiTheme="majorBidi" w:hAnsiTheme="majorBidi" w:cstheme="majorBidi"/>
          <w:b/>
          <w:bCs/>
          <w:color w:val="000000" w:themeColor="text1"/>
          <w:sz w:val="28"/>
          <w:szCs w:val="28"/>
          <w:rtl/>
          <w:lang w:bidi="ar-EG"/>
        </w:rPr>
        <w:t xml:space="preserve"> </w:t>
      </w:r>
      <w:r w:rsidRPr="00551A2C">
        <w:rPr>
          <w:rFonts w:asciiTheme="majorBidi" w:hAnsiTheme="majorBidi" w:cstheme="majorBidi"/>
          <w:color w:val="000000" w:themeColor="text1"/>
          <w:sz w:val="28"/>
          <w:szCs w:val="28"/>
          <w:rtl/>
          <w:lang w:bidi="ar-EG"/>
        </w:rPr>
        <w:t>يزيد درجة الحول الخفي الوحشي القريب</w:t>
      </w:r>
      <w:r w:rsidRPr="00551A2C">
        <w:rPr>
          <w:rFonts w:asciiTheme="majorBidi" w:hAnsiTheme="majorBidi" w:cstheme="majorBidi"/>
          <w:b/>
          <w:bCs/>
          <w:color w:val="000000" w:themeColor="text1"/>
          <w:sz w:val="28"/>
          <w:szCs w:val="28"/>
          <w:rtl/>
          <w:lang w:bidi="ar-EG"/>
        </w:rPr>
        <w:t xml:space="preserve"> </w:t>
      </w:r>
      <w:r w:rsidRPr="00551A2C">
        <w:rPr>
          <w:rFonts w:asciiTheme="majorBidi" w:hAnsiTheme="majorBidi" w:cstheme="majorBidi"/>
          <w:color w:val="000000" w:themeColor="text1"/>
          <w:sz w:val="28"/>
          <w:szCs w:val="28"/>
          <w:rtl/>
          <w:lang w:bidi="ar-EG"/>
        </w:rPr>
        <w:t>عند ، ويؤدي الي شكوي لدي العاملين.</w:t>
      </w:r>
    </w:p>
    <w:p w:rsidR="006F41DA" w:rsidRPr="00551A2C" w:rsidRDefault="006F41DA" w:rsidP="00551A2C">
      <w:pPr>
        <w:spacing w:after="0" w:line="360" w:lineRule="auto"/>
        <w:ind w:left="-151" w:right="-360"/>
        <w:jc w:val="both"/>
        <w:rPr>
          <w:rFonts w:asciiTheme="majorBidi" w:hAnsiTheme="majorBidi" w:cstheme="majorBidi"/>
          <w:color w:val="000000" w:themeColor="text1"/>
          <w:sz w:val="28"/>
          <w:szCs w:val="28"/>
          <w:rtl/>
        </w:rPr>
      </w:pPr>
      <w:r w:rsidRPr="00551A2C">
        <w:rPr>
          <w:rFonts w:asciiTheme="majorBidi" w:hAnsiTheme="majorBidi" w:cstheme="majorBidi"/>
          <w:b/>
          <w:bCs/>
          <w:color w:val="000000" w:themeColor="text1"/>
          <w:sz w:val="28"/>
          <w:szCs w:val="28"/>
          <w:rtl/>
          <w:lang w:bidi="ar-EG"/>
        </w:rPr>
        <w:t>الكلمات المفتاحية:</w:t>
      </w:r>
      <w:r w:rsidRPr="00551A2C">
        <w:rPr>
          <w:rFonts w:asciiTheme="majorBidi" w:hAnsiTheme="majorBidi" w:cstheme="majorBidi"/>
          <w:color w:val="000000" w:themeColor="text1"/>
          <w:sz w:val="28"/>
          <w:szCs w:val="28"/>
          <w:rtl/>
          <w:lang w:bidi="ar-EG"/>
        </w:rPr>
        <w:t xml:space="preserve">  الحول الخفي الوحشي القريب، </w:t>
      </w:r>
      <w:r w:rsidRPr="00551A2C">
        <w:rPr>
          <w:rFonts w:asciiTheme="majorBidi" w:hAnsiTheme="majorBidi" w:cstheme="majorBidi"/>
          <w:color w:val="000000" w:themeColor="text1"/>
          <w:sz w:val="28"/>
          <w:szCs w:val="28"/>
          <w:lang w:bidi="ar-EG"/>
        </w:rPr>
        <w:t xml:space="preserve"> </w:t>
      </w:r>
      <w:r w:rsidRPr="00551A2C">
        <w:rPr>
          <w:rFonts w:asciiTheme="majorBidi" w:hAnsiTheme="majorBidi" w:cstheme="majorBidi"/>
          <w:color w:val="000000" w:themeColor="text1"/>
          <w:sz w:val="28"/>
          <w:szCs w:val="28"/>
          <w:rtl/>
        </w:rPr>
        <w:t>الحاسش الالي</w:t>
      </w:r>
      <w:r w:rsidRPr="00551A2C">
        <w:rPr>
          <w:rFonts w:asciiTheme="majorBidi" w:hAnsiTheme="majorBidi" w:cstheme="majorBidi"/>
          <w:color w:val="000000" w:themeColor="text1"/>
          <w:sz w:val="28"/>
          <w:szCs w:val="28"/>
          <w:rtl/>
          <w:lang w:bidi="ar-EG"/>
        </w:rPr>
        <w:t>.</w:t>
      </w:r>
    </w:p>
    <w:p w:rsidR="006F41DA" w:rsidRPr="002927E7" w:rsidRDefault="006F41DA" w:rsidP="002927E7">
      <w:pPr>
        <w:bidi w:val="0"/>
        <w:spacing w:after="0" w:line="360" w:lineRule="auto"/>
        <w:ind w:left="-360" w:right="-151"/>
        <w:jc w:val="both"/>
        <w:rPr>
          <w:rFonts w:asciiTheme="majorBidi" w:hAnsiTheme="majorBidi" w:cstheme="majorBidi"/>
          <w:color w:val="000000" w:themeColor="text1"/>
          <w:sz w:val="24"/>
          <w:szCs w:val="24"/>
          <w:rtl/>
        </w:rPr>
      </w:pPr>
    </w:p>
    <w:p w:rsidR="00215657" w:rsidRPr="002927E7" w:rsidRDefault="00215657" w:rsidP="002927E7">
      <w:pPr>
        <w:tabs>
          <w:tab w:val="left" w:pos="5846"/>
        </w:tabs>
        <w:bidi w:val="0"/>
        <w:spacing w:after="0" w:line="360" w:lineRule="auto"/>
        <w:ind w:left="-360" w:right="-151"/>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Introduction</w:t>
      </w:r>
    </w:p>
    <w:p w:rsidR="00215657" w:rsidRPr="00551A2C" w:rsidRDefault="00215657" w:rsidP="00551A2C">
      <w:pPr>
        <w:bidi w:val="0"/>
        <w:spacing w:after="0" w:line="360" w:lineRule="auto"/>
        <w:ind w:left="-360" w:right="-151"/>
        <w:jc w:val="both"/>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The use of</w:t>
      </w:r>
      <w:r w:rsidRPr="002927E7">
        <w:rPr>
          <w:rFonts w:asciiTheme="majorBidi" w:eastAsia="Times New Roman" w:hAnsiTheme="majorBidi" w:cstheme="majorBidi"/>
          <w:color w:val="000000" w:themeColor="text1"/>
          <w:sz w:val="24"/>
          <w:szCs w:val="24"/>
        </w:rPr>
        <w:t xml:space="preserve"> computers becomes a part of our </w:t>
      </w:r>
      <w:r w:rsidRPr="002927E7">
        <w:rPr>
          <w:rFonts w:asciiTheme="majorBidi" w:hAnsiTheme="majorBidi" w:cstheme="majorBidi"/>
          <w:color w:val="000000" w:themeColor="text1"/>
          <w:sz w:val="24"/>
          <w:szCs w:val="24"/>
        </w:rPr>
        <w:t>everyday</w:t>
      </w:r>
      <w:r w:rsidRPr="002927E7">
        <w:rPr>
          <w:rFonts w:asciiTheme="majorBidi" w:eastAsia="Times New Roman" w:hAnsiTheme="majorBidi" w:cstheme="majorBidi"/>
          <w:color w:val="000000" w:themeColor="text1"/>
          <w:sz w:val="24"/>
          <w:szCs w:val="24"/>
        </w:rPr>
        <w:t xml:space="preserve"> life; </w:t>
      </w:r>
      <w:r w:rsidRPr="002927E7">
        <w:rPr>
          <w:rFonts w:asciiTheme="majorBidi" w:hAnsiTheme="majorBidi" w:cstheme="majorBidi"/>
          <w:color w:val="000000" w:themeColor="text1"/>
          <w:sz w:val="24"/>
          <w:szCs w:val="24"/>
        </w:rPr>
        <w:t>the number of computer user is rising exponentially worldwide. Furthermore majority of people now have contact with computers</w:t>
      </w:r>
      <w:r w:rsidRPr="002927E7">
        <w:rPr>
          <w:rFonts w:asciiTheme="majorBidi" w:hAnsiTheme="majorBidi" w:cstheme="majorBidi"/>
          <w:b/>
          <w:bCs/>
          <w:color w:val="000000" w:themeColor="text1"/>
          <w:sz w:val="24"/>
          <w:szCs w:val="24"/>
        </w:rPr>
        <w:t xml:space="preserve"> </w:t>
      </w:r>
      <w:r w:rsidRPr="002927E7">
        <w:rPr>
          <w:rFonts w:asciiTheme="majorBidi" w:hAnsiTheme="majorBidi" w:cstheme="majorBidi"/>
          <w:color w:val="000000" w:themeColor="text1"/>
          <w:sz w:val="24"/>
          <w:szCs w:val="24"/>
        </w:rPr>
        <w:t>since</w:t>
      </w:r>
      <w:r w:rsidRPr="002927E7">
        <w:rPr>
          <w:rFonts w:asciiTheme="majorBidi" w:hAnsiTheme="majorBidi" w:cstheme="majorBidi"/>
          <w:b/>
          <w:bCs/>
          <w:color w:val="000000" w:themeColor="text1"/>
          <w:sz w:val="24"/>
          <w:szCs w:val="24"/>
        </w:rPr>
        <w:t xml:space="preserve"> </w:t>
      </w:r>
      <w:r w:rsidRPr="002927E7">
        <w:rPr>
          <w:rFonts w:asciiTheme="majorBidi" w:hAnsiTheme="majorBidi" w:cstheme="majorBidi"/>
          <w:color w:val="000000" w:themeColor="text1"/>
          <w:sz w:val="24"/>
          <w:szCs w:val="24"/>
        </w:rPr>
        <w:lastRenderedPageBreak/>
        <w:t xml:space="preserve">they are being increasingly used for work, education and leisure </w:t>
      </w:r>
      <w:hyperlink r:id="rId8" w:anchor="CIT0001_420" w:history="1">
        <w:r w:rsidRPr="002927E7">
          <w:rPr>
            <w:rStyle w:val="Hyperlink"/>
            <w:rFonts w:asciiTheme="majorBidi" w:hAnsiTheme="majorBidi" w:cstheme="majorBidi"/>
            <w:color w:val="000000" w:themeColor="text1"/>
            <w:sz w:val="24"/>
            <w:szCs w:val="24"/>
            <w:vertAlign w:val="superscript"/>
          </w:rPr>
          <w:t>2</w:t>
        </w:r>
      </w:hyperlink>
      <w:r w:rsidRPr="002927E7">
        <w:rPr>
          <w:rFonts w:asciiTheme="majorBidi" w:hAnsiTheme="majorBidi" w:cstheme="majorBidi"/>
          <w:color w:val="000000" w:themeColor="text1"/>
          <w:sz w:val="24"/>
          <w:szCs w:val="24"/>
        </w:rPr>
        <w:t xml:space="preserve">. Globally approximately 60 million people suffer from CVS resulting in reduced productivity at work and reduced quality of life of the computer </w:t>
      </w:r>
      <w:hyperlink r:id="rId9" w:anchor="CIT0001_420" w:history="1">
        <w:r w:rsidRPr="002927E7">
          <w:rPr>
            <w:rStyle w:val="Hyperlink"/>
            <w:rFonts w:asciiTheme="majorBidi" w:hAnsiTheme="majorBidi" w:cstheme="majorBidi"/>
            <w:color w:val="000000" w:themeColor="text1"/>
            <w:sz w:val="24"/>
            <w:szCs w:val="24"/>
            <w:vertAlign w:val="superscript"/>
          </w:rPr>
          <w:t>1</w:t>
        </w:r>
      </w:hyperlink>
      <w:r w:rsidRPr="002927E7">
        <w:rPr>
          <w:rFonts w:asciiTheme="majorBidi" w:hAnsiTheme="majorBidi" w:cstheme="majorBidi"/>
          <w:color w:val="000000" w:themeColor="text1"/>
          <w:sz w:val="24"/>
          <w:szCs w:val="24"/>
        </w:rPr>
        <w:t>. M</w:t>
      </w:r>
      <w:r w:rsidRPr="002927E7">
        <w:rPr>
          <w:rFonts w:asciiTheme="majorBidi" w:eastAsia="Times New Roman" w:hAnsiTheme="majorBidi" w:cstheme="majorBidi"/>
          <w:color w:val="000000" w:themeColor="text1"/>
          <w:sz w:val="24"/>
          <w:szCs w:val="24"/>
        </w:rPr>
        <w:t>ore and more people are experiencing a variety of ocular and visual symptoms related to computer use</w:t>
      </w:r>
      <w:r w:rsidRPr="002927E7">
        <w:rPr>
          <w:rFonts w:asciiTheme="majorBidi" w:hAnsiTheme="majorBidi" w:cstheme="majorBidi"/>
          <w:color w:val="000000" w:themeColor="text1"/>
          <w:sz w:val="24"/>
          <w:szCs w:val="24"/>
        </w:rPr>
        <w:t xml:space="preserve">; and </w:t>
      </w:r>
      <w:r w:rsidRPr="002927E7">
        <w:rPr>
          <w:rFonts w:asciiTheme="majorBidi" w:eastAsia="Times New Roman" w:hAnsiTheme="majorBidi" w:cstheme="majorBidi"/>
          <w:color w:val="000000" w:themeColor="text1"/>
          <w:sz w:val="24"/>
          <w:szCs w:val="24"/>
        </w:rPr>
        <w:t xml:space="preserve">usually complain of eyestrain, tired eyes, irritation, redness, blurred vision, double vision fixation instability and headache, </w:t>
      </w:r>
      <w:r w:rsidRPr="002927E7">
        <w:rPr>
          <w:rFonts w:asciiTheme="majorBidi" w:hAnsiTheme="majorBidi" w:cstheme="majorBidi"/>
          <w:color w:val="000000" w:themeColor="text1"/>
          <w:sz w:val="24"/>
          <w:szCs w:val="24"/>
        </w:rPr>
        <w:t xml:space="preserve">these </w:t>
      </w:r>
      <w:proofErr w:type="spellStart"/>
      <w:r w:rsidRPr="002927E7">
        <w:rPr>
          <w:rFonts w:asciiTheme="majorBidi" w:hAnsiTheme="majorBidi" w:cstheme="majorBidi"/>
          <w:color w:val="000000" w:themeColor="text1"/>
          <w:sz w:val="24"/>
          <w:szCs w:val="24"/>
        </w:rPr>
        <w:t>symtroms</w:t>
      </w:r>
      <w:proofErr w:type="spellEnd"/>
      <w:r w:rsidRPr="002927E7">
        <w:rPr>
          <w:rFonts w:asciiTheme="majorBidi" w:hAnsiTheme="majorBidi" w:cstheme="majorBidi"/>
          <w:b/>
          <w:bCs/>
          <w:color w:val="000000" w:themeColor="text1"/>
          <w:sz w:val="24"/>
          <w:szCs w:val="24"/>
        </w:rPr>
        <w:t xml:space="preserve"> </w:t>
      </w:r>
      <w:r w:rsidRPr="002927E7">
        <w:rPr>
          <w:rFonts w:asciiTheme="majorBidi" w:hAnsiTheme="majorBidi" w:cstheme="majorBidi"/>
          <w:color w:val="000000" w:themeColor="text1"/>
          <w:sz w:val="24"/>
          <w:szCs w:val="24"/>
        </w:rPr>
        <w:t>are known as “Computer Vision Syndrome” (CVS)</w:t>
      </w:r>
      <w:r w:rsidRPr="002927E7">
        <w:rPr>
          <w:rFonts w:asciiTheme="majorBidi" w:hAnsiTheme="majorBidi" w:cstheme="majorBidi"/>
          <w:color w:val="000000" w:themeColor="text1"/>
          <w:sz w:val="24"/>
          <w:szCs w:val="24"/>
          <w:vertAlign w:val="superscript"/>
        </w:rPr>
        <w:t xml:space="preserve"> </w:t>
      </w:r>
      <w:hyperlink r:id="rId10" w:anchor="CIT0001_420" w:history="1">
        <w:r w:rsidRPr="002927E7">
          <w:rPr>
            <w:rStyle w:val="Hyperlink"/>
            <w:rFonts w:asciiTheme="majorBidi" w:hAnsiTheme="majorBidi" w:cstheme="majorBidi"/>
            <w:color w:val="000000" w:themeColor="text1"/>
            <w:sz w:val="24"/>
            <w:szCs w:val="24"/>
            <w:vertAlign w:val="superscript"/>
          </w:rPr>
          <w:t>3</w:t>
        </w:r>
      </w:hyperlink>
      <w:r w:rsidRPr="002927E7">
        <w:rPr>
          <w:rFonts w:asciiTheme="majorBidi" w:hAnsiTheme="majorBidi" w:cstheme="majorBidi"/>
          <w:color w:val="000000" w:themeColor="text1"/>
          <w:sz w:val="24"/>
          <w:szCs w:val="24"/>
        </w:rPr>
        <w:t>. T</w:t>
      </w:r>
      <w:r w:rsidRPr="002927E7">
        <w:rPr>
          <w:rStyle w:val="cit"/>
          <w:rFonts w:asciiTheme="majorBidi" w:hAnsiTheme="majorBidi" w:cstheme="majorBidi"/>
          <w:color w:val="000000" w:themeColor="text1"/>
          <w:sz w:val="24"/>
          <w:szCs w:val="24"/>
        </w:rPr>
        <w:t>his syndrome</w:t>
      </w:r>
      <w:r w:rsidR="00551A2C">
        <w:rPr>
          <w:rFonts w:asciiTheme="majorBidi" w:hAnsiTheme="majorBidi" w:cstheme="majorBidi"/>
          <w:color w:val="000000" w:themeColor="text1"/>
          <w:sz w:val="24"/>
          <w:szCs w:val="24"/>
        </w:rPr>
        <w:t xml:space="preserve"> is defined by the </w:t>
      </w:r>
      <w:r w:rsidRPr="002927E7">
        <w:rPr>
          <w:rFonts w:asciiTheme="majorBidi" w:hAnsiTheme="majorBidi" w:cstheme="majorBidi"/>
          <w:color w:val="000000" w:themeColor="text1"/>
          <w:sz w:val="24"/>
          <w:szCs w:val="24"/>
        </w:rPr>
        <w:t xml:space="preserve">American Optometric </w:t>
      </w:r>
      <w:r w:rsidR="00551A2C">
        <w:rPr>
          <w:rFonts w:asciiTheme="majorBidi" w:hAnsiTheme="majorBidi" w:cstheme="majorBidi"/>
          <w:color w:val="000000" w:themeColor="text1"/>
          <w:sz w:val="24"/>
          <w:szCs w:val="24"/>
        </w:rPr>
        <w:t xml:space="preserve">Association as a complex of eye </w:t>
      </w:r>
      <w:r w:rsidRPr="002927E7">
        <w:rPr>
          <w:rFonts w:asciiTheme="majorBidi" w:hAnsiTheme="majorBidi" w:cstheme="majorBidi"/>
          <w:color w:val="000000" w:themeColor="text1"/>
          <w:sz w:val="24"/>
          <w:szCs w:val="24"/>
        </w:rPr>
        <w:t>and vision problems related</w:t>
      </w:r>
      <w:r w:rsidR="00551A2C">
        <w:rPr>
          <w:rFonts w:asciiTheme="majorBidi" w:hAnsiTheme="majorBidi" w:cstheme="majorBidi"/>
          <w:color w:val="000000" w:themeColor="text1"/>
          <w:sz w:val="24"/>
          <w:szCs w:val="24"/>
        </w:rPr>
        <w:t xml:space="preserve"> to the activities which stress </w:t>
      </w:r>
      <w:r w:rsidRPr="002927E7">
        <w:rPr>
          <w:rFonts w:asciiTheme="majorBidi" w:hAnsiTheme="majorBidi" w:cstheme="majorBidi"/>
          <w:color w:val="000000" w:themeColor="text1"/>
          <w:sz w:val="24"/>
          <w:szCs w:val="24"/>
        </w:rPr>
        <w:t>the near vision and wh</w:t>
      </w:r>
      <w:r w:rsidR="00551A2C">
        <w:rPr>
          <w:rFonts w:asciiTheme="majorBidi" w:hAnsiTheme="majorBidi" w:cstheme="majorBidi"/>
          <w:color w:val="000000" w:themeColor="text1"/>
          <w:sz w:val="24"/>
          <w:szCs w:val="24"/>
        </w:rPr>
        <w:t xml:space="preserve">ich are experienced in relation </w:t>
      </w:r>
      <w:r w:rsidRPr="002927E7">
        <w:rPr>
          <w:rFonts w:asciiTheme="majorBidi" w:hAnsiTheme="majorBidi" w:cstheme="majorBidi"/>
          <w:color w:val="000000" w:themeColor="text1"/>
          <w:sz w:val="24"/>
          <w:szCs w:val="24"/>
        </w:rPr>
        <w:t>to or during the use of computers</w:t>
      </w:r>
      <w:hyperlink r:id="rId11" w:anchor="CIT0001_420" w:history="1">
        <w:r w:rsidRPr="002927E7">
          <w:rPr>
            <w:rStyle w:val="Hyperlink"/>
            <w:rFonts w:asciiTheme="majorBidi" w:hAnsiTheme="majorBidi" w:cstheme="majorBidi"/>
            <w:color w:val="000000" w:themeColor="text1"/>
            <w:sz w:val="24"/>
            <w:szCs w:val="24"/>
            <w:vertAlign w:val="superscript"/>
          </w:rPr>
          <w:t>1</w:t>
        </w:r>
      </w:hyperlink>
      <w:r w:rsidRPr="002927E7">
        <w:rPr>
          <w:rFonts w:asciiTheme="majorBidi" w:eastAsia="Times New Roman" w:hAnsiTheme="majorBidi" w:cstheme="majorBidi"/>
          <w:color w:val="000000" w:themeColor="text1"/>
          <w:sz w:val="24"/>
          <w:szCs w:val="24"/>
        </w:rPr>
        <w:t xml:space="preserve">. Referring to the National Institute of Occupational Health and Safety (NIOSH), the number one cause of high levels of fatigue, errors at work and lost days of production is eye </w:t>
      </w:r>
      <w:r w:rsidR="00551A2C" w:rsidRPr="002927E7">
        <w:rPr>
          <w:rFonts w:asciiTheme="majorBidi" w:eastAsia="Times New Roman" w:hAnsiTheme="majorBidi" w:cstheme="majorBidi"/>
          <w:color w:val="000000" w:themeColor="text1"/>
          <w:sz w:val="24"/>
          <w:szCs w:val="24"/>
        </w:rPr>
        <w:t xml:space="preserve">strain. </w:t>
      </w:r>
      <w:r w:rsidRPr="002927E7">
        <w:rPr>
          <w:rFonts w:asciiTheme="majorBidi" w:hAnsiTheme="majorBidi" w:cstheme="majorBidi"/>
          <w:color w:val="000000" w:themeColor="text1"/>
          <w:sz w:val="24"/>
          <w:szCs w:val="24"/>
        </w:rPr>
        <w:t>In their studies</w:t>
      </w:r>
      <w:r w:rsidRPr="002927E7">
        <w:rPr>
          <w:rFonts w:asciiTheme="majorBidi" w:hAnsiTheme="majorBidi" w:cstheme="majorBidi"/>
          <w:b/>
          <w:bCs/>
          <w:color w:val="000000" w:themeColor="text1"/>
          <w:sz w:val="24"/>
          <w:szCs w:val="24"/>
        </w:rPr>
        <w:t xml:space="preserve"> </w:t>
      </w:r>
      <w:r w:rsidRPr="002927E7">
        <w:rPr>
          <w:rFonts w:asciiTheme="majorBidi" w:eastAsia="Times New Roman" w:hAnsiTheme="majorBidi" w:cstheme="majorBidi"/>
          <w:color w:val="000000" w:themeColor="text1"/>
          <w:sz w:val="24"/>
          <w:szCs w:val="24"/>
        </w:rPr>
        <w:t>NIOSH concluded that if individual work at a computer for more than 3 hours a day, you may be among the 88 % who suffer from eyestrain</w:t>
      </w:r>
      <w:hyperlink r:id="rId12" w:anchor="CIT0001_420" w:history="1">
        <w:r w:rsidRPr="002927E7">
          <w:rPr>
            <w:rStyle w:val="Hyperlink"/>
            <w:rFonts w:asciiTheme="majorBidi" w:hAnsiTheme="majorBidi" w:cstheme="majorBidi"/>
            <w:color w:val="000000" w:themeColor="text1"/>
            <w:sz w:val="24"/>
            <w:szCs w:val="24"/>
            <w:vertAlign w:val="superscript"/>
          </w:rPr>
          <w:t>4</w:t>
        </w:r>
      </w:hyperlink>
      <w:r w:rsidRPr="002927E7">
        <w:rPr>
          <w:rFonts w:asciiTheme="majorBidi" w:eastAsia="Times New Roman" w:hAnsiTheme="majorBidi" w:cstheme="majorBidi"/>
          <w:color w:val="000000" w:themeColor="text1"/>
          <w:sz w:val="24"/>
          <w:szCs w:val="24"/>
        </w:rPr>
        <w:t xml:space="preserve">. These symptoms </w:t>
      </w:r>
      <w:r w:rsidRPr="002927E7">
        <w:rPr>
          <w:rFonts w:asciiTheme="majorBidi" w:hAnsiTheme="majorBidi" w:cstheme="majorBidi"/>
          <w:color w:val="000000" w:themeColor="text1"/>
          <w:sz w:val="24"/>
          <w:szCs w:val="24"/>
        </w:rPr>
        <w:t>are thought to be increasing in prevalence with the widespread use of computers and smart</w:t>
      </w:r>
      <w:r w:rsidRPr="002927E7">
        <w:rPr>
          <w:rFonts w:asciiTheme="majorBidi" w:hAnsiTheme="majorBidi" w:cstheme="majorBidi"/>
          <w:b/>
          <w:bCs/>
          <w:color w:val="000000" w:themeColor="text1"/>
          <w:sz w:val="24"/>
          <w:szCs w:val="24"/>
        </w:rPr>
        <w:t xml:space="preserve"> </w:t>
      </w:r>
      <w:r w:rsidR="00551A2C" w:rsidRPr="002927E7">
        <w:rPr>
          <w:rFonts w:asciiTheme="majorBidi" w:hAnsiTheme="majorBidi" w:cstheme="majorBidi"/>
          <w:color w:val="000000" w:themeColor="text1"/>
          <w:sz w:val="24"/>
          <w:szCs w:val="24"/>
        </w:rPr>
        <w:t xml:space="preserve">phones </w:t>
      </w:r>
      <w:r w:rsidR="00551A2C" w:rsidRPr="002927E7">
        <w:rPr>
          <w:rFonts w:asciiTheme="majorBidi" w:hAnsiTheme="majorBidi" w:cstheme="majorBidi"/>
          <w:color w:val="000000" w:themeColor="text1"/>
          <w:sz w:val="24"/>
          <w:szCs w:val="24"/>
          <w:vertAlign w:val="superscript"/>
        </w:rPr>
        <w:t>and</w:t>
      </w:r>
      <w:r w:rsidRPr="002927E7">
        <w:rPr>
          <w:rFonts w:asciiTheme="majorBidi" w:eastAsia="Times New Roman" w:hAnsiTheme="majorBidi" w:cstheme="majorBidi"/>
          <w:color w:val="000000" w:themeColor="text1"/>
          <w:sz w:val="24"/>
          <w:szCs w:val="24"/>
        </w:rPr>
        <w:t xml:space="preserve"> </w:t>
      </w:r>
      <w:r w:rsidRPr="002927E7">
        <w:rPr>
          <w:rFonts w:asciiTheme="majorBidi" w:hAnsiTheme="majorBidi" w:cstheme="majorBidi"/>
          <w:color w:val="000000" w:themeColor="text1"/>
          <w:sz w:val="24"/>
          <w:szCs w:val="24"/>
        </w:rPr>
        <w:t xml:space="preserve">"It's most prevalent, and typically occurs when looking at a screen at arm's length or closer </w:t>
      </w:r>
      <w:hyperlink r:id="rId13" w:anchor="CIT0001_420" w:history="1">
        <w:r w:rsidRPr="002927E7">
          <w:rPr>
            <w:rStyle w:val="Hyperlink"/>
            <w:rFonts w:asciiTheme="majorBidi" w:hAnsiTheme="majorBidi" w:cstheme="majorBidi"/>
            <w:color w:val="000000" w:themeColor="text1"/>
            <w:sz w:val="24"/>
            <w:szCs w:val="24"/>
            <w:vertAlign w:val="superscript"/>
          </w:rPr>
          <w:t>5.</w:t>
        </w:r>
      </w:hyperlink>
    </w:p>
    <w:p w:rsidR="00215657" w:rsidRPr="002927E7" w:rsidRDefault="00215657" w:rsidP="002927E7">
      <w:pPr>
        <w:bidi w:val="0"/>
        <w:spacing w:after="0" w:line="360" w:lineRule="auto"/>
        <w:ind w:left="-360" w:right="-151"/>
        <w:jc w:val="both"/>
        <w:outlineLvl w:val="0"/>
        <w:rPr>
          <w:rFonts w:asciiTheme="majorBidi" w:eastAsia="Times New Roman" w:hAnsiTheme="majorBidi" w:cstheme="majorBidi"/>
          <w:color w:val="000000" w:themeColor="text1"/>
          <w:sz w:val="24"/>
          <w:szCs w:val="24"/>
        </w:rPr>
      </w:pPr>
      <w:r w:rsidRPr="002927E7">
        <w:rPr>
          <w:rStyle w:val="ilfuvd"/>
          <w:rFonts w:asciiTheme="majorBidi" w:hAnsiTheme="majorBidi" w:cstheme="majorBidi"/>
          <w:color w:val="000000" w:themeColor="text1"/>
          <w:sz w:val="24"/>
          <w:szCs w:val="24"/>
        </w:rPr>
        <w:t>LCD (liquid crystal display) is the technology used for displays in notebook and other smaller computers</w:t>
      </w:r>
      <w:r w:rsidRPr="002927E7">
        <w:rPr>
          <w:rFonts w:asciiTheme="majorBidi" w:eastAsia="Times New Roman" w:hAnsiTheme="majorBidi" w:cstheme="majorBidi"/>
          <w:color w:val="000000" w:themeColor="text1"/>
          <w:sz w:val="24"/>
          <w:szCs w:val="24"/>
        </w:rPr>
        <w:t xml:space="preserve">. </w:t>
      </w:r>
      <w:r w:rsidRPr="002927E7">
        <w:rPr>
          <w:rFonts w:asciiTheme="majorBidi" w:hAnsiTheme="majorBidi" w:cstheme="majorBidi"/>
          <w:color w:val="000000" w:themeColor="text1"/>
          <w:sz w:val="24"/>
          <w:szCs w:val="24"/>
        </w:rPr>
        <w:t xml:space="preserve">LCDs enable to reduce many of the risk factors that cause visual complaints among VDT users </w:t>
      </w:r>
      <w:hyperlink r:id="rId14" w:anchor="CIT0001_420" w:history="1">
        <w:r w:rsidRPr="002927E7">
          <w:rPr>
            <w:rStyle w:val="Hyperlink"/>
            <w:rFonts w:asciiTheme="majorBidi" w:hAnsiTheme="majorBidi" w:cstheme="majorBidi"/>
            <w:color w:val="000000" w:themeColor="text1"/>
            <w:sz w:val="24"/>
            <w:szCs w:val="24"/>
            <w:vertAlign w:val="superscript"/>
          </w:rPr>
          <w:t>6</w:t>
        </w:r>
      </w:hyperlink>
      <w:r w:rsidRPr="002927E7">
        <w:rPr>
          <w:rFonts w:asciiTheme="majorBidi" w:hAnsiTheme="majorBidi" w:cstheme="majorBidi"/>
          <w:color w:val="000000" w:themeColor="text1"/>
          <w:sz w:val="24"/>
          <w:szCs w:val="24"/>
          <w:vertAlign w:val="superscript"/>
        </w:rPr>
        <w:t xml:space="preserve"> </w:t>
      </w:r>
      <w:r w:rsidRPr="002927E7">
        <w:rPr>
          <w:rFonts w:asciiTheme="majorBidi" w:eastAsia="Times New Roman" w:hAnsiTheme="majorBidi" w:cstheme="majorBidi"/>
          <w:color w:val="000000" w:themeColor="text1"/>
          <w:sz w:val="24"/>
          <w:szCs w:val="24"/>
        </w:rPr>
        <w:t>.</w:t>
      </w:r>
    </w:p>
    <w:p w:rsidR="00215657" w:rsidRPr="002927E7" w:rsidRDefault="00215657" w:rsidP="002927E7">
      <w:pPr>
        <w:pStyle w:val="NormalWeb"/>
        <w:spacing w:before="0" w:beforeAutospacing="0" w:after="0" w:afterAutospacing="0" w:line="360" w:lineRule="auto"/>
        <w:ind w:left="-360" w:right="-151"/>
        <w:jc w:val="both"/>
        <w:outlineLvl w:val="0"/>
        <w:rPr>
          <w:rFonts w:asciiTheme="majorBidi" w:hAnsiTheme="majorBidi" w:cstheme="majorBidi"/>
          <w:color w:val="000000" w:themeColor="text1"/>
        </w:rPr>
      </w:pPr>
      <w:r w:rsidRPr="002927E7">
        <w:rPr>
          <w:rFonts w:asciiTheme="majorBidi" w:hAnsiTheme="majorBidi" w:cstheme="majorBidi"/>
          <w:color w:val="000000" w:themeColor="text1"/>
        </w:rPr>
        <w:t xml:space="preserve">Heterophoria or latent squint is defined as a condition in which eyes in the primary position or in their movement are maintained on the fixation point under stress only, with the aid of corrective fusion reflexes </w:t>
      </w:r>
      <w:hyperlink r:id="rId15" w:anchor="CIT0001_420" w:history="1">
        <w:r w:rsidRPr="002927E7">
          <w:rPr>
            <w:rStyle w:val="Hyperlink"/>
            <w:rFonts w:asciiTheme="majorBidi" w:hAnsiTheme="majorBidi" w:cstheme="majorBidi"/>
            <w:color w:val="000000" w:themeColor="text1"/>
            <w:vertAlign w:val="superscript"/>
          </w:rPr>
          <w:t>7</w:t>
        </w:r>
      </w:hyperlink>
      <w:r w:rsidRPr="002927E7">
        <w:rPr>
          <w:rFonts w:asciiTheme="majorBidi" w:hAnsiTheme="majorBidi" w:cstheme="majorBidi"/>
          <w:color w:val="000000" w:themeColor="text1"/>
        </w:rPr>
        <w:t>. When the influence of fusion is removed, the visual axis of one eye deviates. Exophoria</w:t>
      </w:r>
      <w:r w:rsidRPr="002927E7">
        <w:rPr>
          <w:rFonts w:asciiTheme="majorBidi" w:hAnsiTheme="majorBidi" w:cstheme="majorBidi"/>
          <w:color w:val="000000" w:themeColor="text1"/>
          <w:lang w:val="en-GB"/>
        </w:rPr>
        <w:t xml:space="preserve">: </w:t>
      </w:r>
      <w:r w:rsidRPr="002927E7">
        <w:rPr>
          <w:rFonts w:asciiTheme="majorBidi" w:hAnsiTheme="majorBidi" w:cstheme="majorBidi"/>
          <w:color w:val="000000" w:themeColor="text1"/>
        </w:rPr>
        <w:t xml:space="preserve">It is a divergent strabismus kept by the presence of </w:t>
      </w:r>
      <w:proofErr w:type="spellStart"/>
      <w:r w:rsidRPr="002927E7">
        <w:rPr>
          <w:rFonts w:asciiTheme="majorBidi" w:hAnsiTheme="majorBidi" w:cstheme="majorBidi"/>
          <w:color w:val="000000" w:themeColor="text1"/>
        </w:rPr>
        <w:t>bifoveal</w:t>
      </w:r>
      <w:proofErr w:type="spellEnd"/>
      <w:r w:rsidRPr="002927E7">
        <w:rPr>
          <w:rFonts w:asciiTheme="majorBidi" w:hAnsiTheme="majorBidi" w:cstheme="majorBidi"/>
          <w:color w:val="000000" w:themeColor="text1"/>
        </w:rPr>
        <w:t xml:space="preserve"> fusion </w:t>
      </w:r>
      <w:hyperlink r:id="rId16" w:anchor="CIT0001_420" w:history="1">
        <w:r w:rsidRPr="002927E7">
          <w:rPr>
            <w:rStyle w:val="Hyperlink"/>
            <w:rFonts w:asciiTheme="majorBidi" w:hAnsiTheme="majorBidi" w:cstheme="majorBidi"/>
            <w:color w:val="000000" w:themeColor="text1"/>
            <w:vertAlign w:val="superscript"/>
          </w:rPr>
          <w:t>8</w:t>
        </w:r>
      </w:hyperlink>
      <w:r w:rsidRPr="002927E7">
        <w:rPr>
          <w:rFonts w:asciiTheme="majorBidi" w:hAnsiTheme="majorBidi" w:cstheme="majorBidi"/>
          <w:color w:val="000000" w:themeColor="text1"/>
        </w:rPr>
        <w:t xml:space="preserve">. </w:t>
      </w:r>
      <w:r w:rsidRPr="002927E7">
        <w:rPr>
          <w:rStyle w:val="Strong"/>
          <w:rFonts w:asciiTheme="majorBidi" w:hAnsiTheme="majorBidi" w:cstheme="majorBidi"/>
          <w:color w:val="000000" w:themeColor="text1"/>
        </w:rPr>
        <w:t>De-compensated heterophoria</w:t>
      </w:r>
      <w:r w:rsidRPr="002927E7">
        <w:rPr>
          <w:rFonts w:asciiTheme="majorBidi" w:hAnsiTheme="majorBidi" w:cstheme="majorBidi"/>
          <w:color w:val="000000" w:themeColor="text1"/>
        </w:rPr>
        <w:t xml:space="preserve"> usually associated with symptoms which may be due to </w:t>
      </w:r>
      <w:r w:rsidRPr="002927E7">
        <w:rPr>
          <w:rStyle w:val="Strong"/>
          <w:rFonts w:asciiTheme="majorBidi" w:hAnsiTheme="majorBidi" w:cstheme="majorBidi"/>
          <w:color w:val="000000" w:themeColor="text1"/>
        </w:rPr>
        <w:t>muscular fatigue as  (</w:t>
      </w:r>
      <w:r w:rsidRPr="002927E7">
        <w:rPr>
          <w:rFonts w:asciiTheme="majorBidi" w:hAnsiTheme="majorBidi" w:cstheme="majorBidi"/>
          <w:color w:val="000000" w:themeColor="text1"/>
        </w:rPr>
        <w:t xml:space="preserve">headache, </w:t>
      </w:r>
      <w:proofErr w:type="spellStart"/>
      <w:r w:rsidRPr="002927E7">
        <w:rPr>
          <w:rFonts w:asciiTheme="majorBidi" w:hAnsiTheme="majorBidi" w:cstheme="majorBidi"/>
          <w:color w:val="000000" w:themeColor="text1"/>
        </w:rPr>
        <w:t>asthenopia</w:t>
      </w:r>
      <w:proofErr w:type="spellEnd"/>
      <w:r w:rsidRPr="002927E7">
        <w:rPr>
          <w:rFonts w:asciiTheme="majorBidi" w:hAnsiTheme="majorBidi" w:cstheme="majorBidi"/>
          <w:color w:val="000000" w:themeColor="text1"/>
        </w:rPr>
        <w:t xml:space="preserve"> (eyestrain), photophobia difficulty in changing focus from near to distance and vice versa), or due to </w:t>
      </w:r>
      <w:r w:rsidRPr="002927E7">
        <w:rPr>
          <w:rStyle w:val="Strong"/>
          <w:rFonts w:asciiTheme="majorBidi" w:hAnsiTheme="majorBidi" w:cstheme="majorBidi"/>
          <w:color w:val="000000" w:themeColor="text1"/>
        </w:rPr>
        <w:t>failure in maintaining binocular single vision as (</w:t>
      </w:r>
      <w:r w:rsidRPr="002927E7">
        <w:rPr>
          <w:rFonts w:asciiTheme="majorBidi" w:hAnsiTheme="majorBidi" w:cstheme="majorBidi"/>
          <w:color w:val="000000" w:themeColor="text1"/>
        </w:rPr>
        <w:t xml:space="preserve">Blurring of vision,  crowding of words while reading, difficulty with stereopsis, intermittent diplopia, intermittent squint without diplopia). Other are </w:t>
      </w:r>
      <w:r w:rsidRPr="002927E7">
        <w:rPr>
          <w:rStyle w:val="Strong"/>
          <w:rFonts w:asciiTheme="majorBidi" w:hAnsiTheme="majorBidi" w:cstheme="majorBidi"/>
          <w:color w:val="000000" w:themeColor="text1"/>
        </w:rPr>
        <w:t>due to defective postural sensations (</w:t>
      </w:r>
      <w:r w:rsidRPr="002927E7">
        <w:rPr>
          <w:rFonts w:asciiTheme="majorBidi" w:hAnsiTheme="majorBidi" w:cstheme="majorBidi"/>
          <w:color w:val="000000" w:themeColor="text1"/>
        </w:rPr>
        <w:t xml:space="preserve">Problem in judging distances and positions, especially of objects in motion) </w:t>
      </w:r>
      <w:hyperlink r:id="rId17" w:anchor="CIT0001_420" w:history="1">
        <w:r w:rsidRPr="002927E7">
          <w:rPr>
            <w:rStyle w:val="Hyperlink"/>
            <w:rFonts w:asciiTheme="majorBidi" w:hAnsiTheme="majorBidi" w:cstheme="majorBidi"/>
            <w:color w:val="000000" w:themeColor="text1"/>
            <w:vertAlign w:val="superscript"/>
          </w:rPr>
          <w:t>9</w:t>
        </w:r>
      </w:hyperlink>
      <w:r w:rsidRPr="002927E7">
        <w:rPr>
          <w:rFonts w:asciiTheme="majorBidi" w:hAnsiTheme="majorBidi" w:cstheme="majorBidi"/>
          <w:color w:val="000000" w:themeColor="text1"/>
          <w:vertAlign w:val="superscript"/>
        </w:rPr>
        <w:t xml:space="preserve"> </w:t>
      </w:r>
      <w:r w:rsidRPr="002927E7">
        <w:rPr>
          <w:rFonts w:asciiTheme="majorBidi" w:hAnsiTheme="majorBidi" w:cstheme="majorBidi"/>
          <w:color w:val="000000" w:themeColor="text1"/>
        </w:rPr>
        <w:t xml:space="preserve">. </w:t>
      </w:r>
    </w:p>
    <w:p w:rsidR="00215657" w:rsidRPr="002927E7" w:rsidRDefault="00215657" w:rsidP="002927E7">
      <w:pPr>
        <w:pStyle w:val="NormalWeb"/>
        <w:spacing w:before="0" w:beforeAutospacing="0" w:after="0" w:afterAutospacing="0" w:line="360" w:lineRule="auto"/>
        <w:ind w:left="-360" w:right="-151"/>
        <w:jc w:val="both"/>
        <w:outlineLvl w:val="0"/>
        <w:rPr>
          <w:rFonts w:asciiTheme="majorBidi" w:hAnsiTheme="majorBidi" w:cstheme="majorBidi"/>
          <w:color w:val="000000" w:themeColor="text1"/>
        </w:rPr>
      </w:pPr>
      <w:r w:rsidRPr="002927E7">
        <w:rPr>
          <w:rFonts w:asciiTheme="majorBidi" w:hAnsiTheme="majorBidi" w:cstheme="majorBidi"/>
          <w:color w:val="000000" w:themeColor="text1"/>
        </w:rPr>
        <w:t>Our study aimed to assess  the effect of uses of computer on near exophoria and its association with CVS, among bank workers using computer displaying screens ( LCD monitors) for three continuous hours.</w:t>
      </w:r>
    </w:p>
    <w:p w:rsidR="00215657" w:rsidRPr="002927E7" w:rsidRDefault="00215657" w:rsidP="002927E7">
      <w:pPr>
        <w:pStyle w:val="NormalWeb"/>
        <w:spacing w:before="0" w:beforeAutospacing="0" w:after="0" w:afterAutospacing="0" w:line="360" w:lineRule="auto"/>
        <w:ind w:left="-360" w:right="-151"/>
        <w:jc w:val="both"/>
        <w:outlineLvl w:val="0"/>
        <w:rPr>
          <w:rFonts w:asciiTheme="majorBidi" w:hAnsiTheme="majorBidi" w:cstheme="majorBidi"/>
          <w:b/>
          <w:bCs/>
          <w:color w:val="000000" w:themeColor="text1"/>
        </w:rPr>
      </w:pPr>
      <w:r w:rsidRPr="002927E7">
        <w:rPr>
          <w:rFonts w:asciiTheme="majorBidi" w:hAnsiTheme="majorBidi" w:cstheme="majorBidi"/>
          <w:b/>
          <w:bCs/>
          <w:color w:val="000000" w:themeColor="text1"/>
        </w:rPr>
        <w:t>Subjects Material and methods</w:t>
      </w:r>
    </w:p>
    <w:p w:rsidR="00215657" w:rsidRPr="002927E7" w:rsidRDefault="00215657" w:rsidP="002927E7">
      <w:pPr>
        <w:bidi w:val="0"/>
        <w:spacing w:after="0" w:line="360" w:lineRule="auto"/>
        <w:ind w:left="-360" w:right="-151"/>
        <w:jc w:val="both"/>
        <w:outlineLvl w:val="0"/>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 xml:space="preserve">One hundred and sixty banker computer workers were voluntarily accepted to be screened for selection any subject who found to be suitable was included in this study. The study was designed </w:t>
      </w:r>
      <w:r w:rsidRPr="002927E7">
        <w:rPr>
          <w:rFonts w:asciiTheme="majorBidi" w:hAnsiTheme="majorBidi" w:cstheme="majorBidi"/>
          <w:color w:val="000000" w:themeColor="text1"/>
          <w:sz w:val="24"/>
          <w:szCs w:val="24"/>
        </w:rPr>
        <w:lastRenderedPageBreak/>
        <w:t>to be a cross sectional study; it was done at Al-</w:t>
      </w:r>
      <w:proofErr w:type="spellStart"/>
      <w:r w:rsidRPr="002927E7">
        <w:rPr>
          <w:rFonts w:asciiTheme="majorBidi" w:hAnsiTheme="majorBidi" w:cstheme="majorBidi"/>
          <w:color w:val="000000" w:themeColor="text1"/>
          <w:sz w:val="24"/>
          <w:szCs w:val="24"/>
        </w:rPr>
        <w:t>Neelain</w:t>
      </w:r>
      <w:proofErr w:type="spellEnd"/>
      <w:r w:rsidRPr="002927E7">
        <w:rPr>
          <w:rFonts w:asciiTheme="majorBidi" w:hAnsiTheme="majorBidi" w:cstheme="majorBidi"/>
          <w:color w:val="000000" w:themeColor="text1"/>
          <w:sz w:val="24"/>
          <w:szCs w:val="24"/>
        </w:rPr>
        <w:t xml:space="preserve"> Bank, Farmer Bank, Industrial Development Bank, and </w:t>
      </w:r>
      <w:proofErr w:type="spellStart"/>
      <w:r w:rsidRPr="002927E7">
        <w:rPr>
          <w:rFonts w:asciiTheme="majorBidi" w:hAnsiTheme="majorBidi" w:cstheme="majorBidi"/>
          <w:color w:val="000000" w:themeColor="text1"/>
          <w:sz w:val="24"/>
          <w:szCs w:val="24"/>
        </w:rPr>
        <w:t>Almoshriq</w:t>
      </w:r>
      <w:proofErr w:type="spellEnd"/>
      <w:r w:rsidRPr="002927E7">
        <w:rPr>
          <w:rFonts w:asciiTheme="majorBidi" w:hAnsiTheme="majorBidi" w:cstheme="majorBidi"/>
          <w:color w:val="000000" w:themeColor="text1"/>
          <w:sz w:val="24"/>
          <w:szCs w:val="24"/>
        </w:rPr>
        <w:t xml:space="preserve"> Blue Nile Bank, in the period from August to December 2015. Inclusion criteria was banks employee computer workers who used computers (LCD monitor</w:t>
      </w:r>
      <w:proofErr w:type="gramStart"/>
      <w:r w:rsidRPr="002927E7">
        <w:rPr>
          <w:rFonts w:asciiTheme="majorBidi" w:hAnsiTheme="majorBidi" w:cstheme="majorBidi"/>
          <w:color w:val="000000" w:themeColor="text1"/>
          <w:sz w:val="24"/>
          <w:szCs w:val="24"/>
        </w:rPr>
        <w:t>)</w:t>
      </w:r>
      <w:proofErr w:type="gramEnd"/>
      <w:r w:rsidRPr="002927E7">
        <w:rPr>
          <w:rFonts w:asciiTheme="majorBidi" w:hAnsiTheme="majorBidi" w:cstheme="majorBidi"/>
          <w:color w:val="000000" w:themeColor="text1"/>
          <w:sz w:val="24"/>
          <w:szCs w:val="24"/>
        </w:rPr>
        <w:br/>
        <w:t xml:space="preserve">for 3 continuous hours, distance vision should be 6/6 or better and near vision N6 or better, age ranged between (20 -37) years, both gender considered. Their refractive error should be ≤ ±0.50 D. Free from ocular and systemic diseases, exophoric with normal accommodation range.  </w:t>
      </w:r>
    </w:p>
    <w:p w:rsidR="00215657" w:rsidRPr="002927E7" w:rsidRDefault="00215657" w:rsidP="002927E7">
      <w:pPr>
        <w:bidi w:val="0"/>
        <w:spacing w:after="0" w:line="360" w:lineRule="auto"/>
        <w:ind w:left="-360" w:right="-151"/>
        <w:jc w:val="both"/>
        <w:outlineLvl w:val="0"/>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Permission was taken from the administrators of the banks, and verbal consent was taken from the subjects. The subjects were asked about chief complain, ocular, general, medical, and family history; during history talking the subject was generally observed.</w:t>
      </w:r>
    </w:p>
    <w:p w:rsidR="00215657" w:rsidRPr="002927E7" w:rsidRDefault="00215657" w:rsidP="002927E7">
      <w:pPr>
        <w:bidi w:val="0"/>
        <w:spacing w:after="0" w:line="360" w:lineRule="auto"/>
        <w:ind w:left="-360" w:right="-151"/>
        <w:jc w:val="both"/>
        <w:outlineLvl w:val="0"/>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 xml:space="preserve">The pen torch was used to inspect outer eye. Unaided acuity was tested using </w:t>
      </w:r>
      <w:proofErr w:type="spellStart"/>
      <w:r w:rsidRPr="002927E7">
        <w:rPr>
          <w:rFonts w:asciiTheme="majorBidi" w:hAnsiTheme="majorBidi" w:cstheme="majorBidi"/>
          <w:color w:val="000000" w:themeColor="text1"/>
          <w:sz w:val="24"/>
          <w:szCs w:val="24"/>
        </w:rPr>
        <w:t>Snellen’s</w:t>
      </w:r>
      <w:proofErr w:type="spellEnd"/>
      <w:r w:rsidRPr="002927E7">
        <w:rPr>
          <w:rFonts w:asciiTheme="majorBidi" w:hAnsiTheme="majorBidi" w:cstheme="majorBidi"/>
          <w:color w:val="000000" w:themeColor="text1"/>
          <w:sz w:val="24"/>
          <w:szCs w:val="24"/>
        </w:rPr>
        <w:t xml:space="preserve"> visual acuity chart (E chart), HEINE BETA 200-CE </w:t>
      </w:r>
      <w:proofErr w:type="spellStart"/>
      <w:r w:rsidRPr="002927E7">
        <w:rPr>
          <w:rFonts w:asciiTheme="majorBidi" w:hAnsiTheme="majorBidi" w:cstheme="majorBidi"/>
          <w:color w:val="000000" w:themeColor="text1"/>
          <w:sz w:val="24"/>
          <w:szCs w:val="24"/>
        </w:rPr>
        <w:t>Strikretinoscope</w:t>
      </w:r>
      <w:proofErr w:type="spellEnd"/>
      <w:r w:rsidRPr="002927E7">
        <w:rPr>
          <w:rFonts w:asciiTheme="majorBidi" w:hAnsiTheme="majorBidi" w:cstheme="majorBidi"/>
          <w:color w:val="000000" w:themeColor="text1"/>
          <w:sz w:val="24"/>
          <w:szCs w:val="24"/>
        </w:rPr>
        <w:t xml:space="preserve"> was used to measure refractive error and ophthalmoscope to inspect inner eye, accommodation was estimated by push up method. An opaque colluder with adequate fixation target was used for cover test and prism par cover test was used to measure fusion. Near exophoria was measured by Maddox Wing. The computer screen distance was adjusted to be 40cm from the subject's eye.  </w:t>
      </w:r>
    </w:p>
    <w:p w:rsidR="00215657" w:rsidRPr="002927E7" w:rsidRDefault="00215657" w:rsidP="002927E7">
      <w:pPr>
        <w:bidi w:val="0"/>
        <w:spacing w:after="0" w:line="360" w:lineRule="auto"/>
        <w:ind w:left="-360" w:right="-151"/>
        <w:jc w:val="both"/>
        <w:outlineLvl w:val="0"/>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Measurement were taken before starting work (at 8:30 am) to reduce the effect of</w:t>
      </w:r>
      <w:r w:rsidRPr="002927E7">
        <w:rPr>
          <w:rFonts w:asciiTheme="majorBidi" w:hAnsiTheme="majorBidi" w:cstheme="majorBidi"/>
          <w:color w:val="000000" w:themeColor="text1"/>
          <w:sz w:val="24"/>
          <w:szCs w:val="24"/>
        </w:rPr>
        <w:br/>
        <w:t>daytime and fatigue on measurements, and then after 3 hours of continuous work for all subject. Data was presented as perc</w:t>
      </w:r>
      <w:r w:rsidR="00551A2C">
        <w:rPr>
          <w:rFonts w:asciiTheme="majorBidi" w:hAnsiTheme="majorBidi" w:cstheme="majorBidi"/>
          <w:color w:val="000000" w:themeColor="text1"/>
          <w:sz w:val="24"/>
          <w:szCs w:val="24"/>
        </w:rPr>
        <w:t>entages or as mean</w:t>
      </w:r>
      <w:proofErr w:type="gramStart"/>
      <w:r w:rsidR="00551A2C">
        <w:rPr>
          <w:rFonts w:asciiTheme="majorBidi" w:hAnsiTheme="majorBidi" w:cstheme="majorBidi"/>
          <w:color w:val="000000" w:themeColor="text1"/>
          <w:sz w:val="24"/>
          <w:szCs w:val="24"/>
        </w:rPr>
        <w:t>  ±</w:t>
      </w:r>
      <w:proofErr w:type="gramEnd"/>
      <w:r w:rsidR="00551A2C">
        <w:rPr>
          <w:rFonts w:asciiTheme="majorBidi" w:hAnsiTheme="majorBidi" w:cstheme="majorBidi"/>
          <w:color w:val="000000" w:themeColor="text1"/>
          <w:sz w:val="24"/>
          <w:szCs w:val="24"/>
        </w:rPr>
        <w:t xml:space="preserve">  standard </w:t>
      </w:r>
      <w:r w:rsidRPr="002927E7">
        <w:rPr>
          <w:rFonts w:asciiTheme="majorBidi" w:hAnsiTheme="majorBidi" w:cstheme="majorBidi"/>
          <w:color w:val="000000" w:themeColor="text1"/>
          <w:sz w:val="24"/>
          <w:szCs w:val="24"/>
        </w:rPr>
        <w:t xml:space="preserve">deviations. Calculated means and standard deviations were used to compare between variables using t-test. </w:t>
      </w:r>
    </w:p>
    <w:p w:rsidR="00215657" w:rsidRPr="002927E7" w:rsidRDefault="00215657" w:rsidP="002927E7">
      <w:pPr>
        <w:bidi w:val="0"/>
        <w:spacing w:after="0" w:line="360" w:lineRule="auto"/>
        <w:ind w:left="-360" w:right="-151"/>
        <w:jc w:val="both"/>
        <w:outlineLvl w:val="0"/>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 xml:space="preserve"> </w:t>
      </w:r>
      <w:r w:rsidRPr="002927E7">
        <w:rPr>
          <w:rFonts w:asciiTheme="majorBidi" w:hAnsiTheme="majorBidi" w:cstheme="majorBidi"/>
          <w:b/>
          <w:bCs/>
          <w:color w:val="000000" w:themeColor="text1"/>
          <w:sz w:val="24"/>
          <w:szCs w:val="24"/>
        </w:rPr>
        <w:t>Results:</w:t>
      </w:r>
      <w:r w:rsidRPr="002927E7">
        <w:rPr>
          <w:rFonts w:asciiTheme="majorBidi" w:hAnsiTheme="majorBidi" w:cstheme="majorBidi"/>
          <w:color w:val="000000" w:themeColor="text1"/>
          <w:sz w:val="24"/>
          <w:szCs w:val="24"/>
        </w:rPr>
        <w:t xml:space="preserve"> A total number of one hundred sixty subjects agreed to be examined, 70 (46%) of them were suitable for the study, of whom 8 (11.43 %) refuse to continue, so measurement were taken from 62 subjects with equal number of males and females. Their ages ranged between (20-37) years with mean of 28.7 years ±4.28 (mean age of males was </w:t>
      </w:r>
      <w:r w:rsidRPr="002927E7">
        <w:rPr>
          <w:rFonts w:asciiTheme="majorBidi" w:hAnsiTheme="majorBidi" w:cstheme="majorBidi"/>
          <w:color w:val="000000" w:themeColor="text1"/>
          <w:sz w:val="24"/>
          <w:szCs w:val="24"/>
          <w:lang w:val="en-GB"/>
        </w:rPr>
        <w:t>28.41±3.62 years</w:t>
      </w:r>
      <w:r w:rsidRPr="002927E7">
        <w:rPr>
          <w:rFonts w:asciiTheme="majorBidi" w:hAnsiTheme="majorBidi" w:cstheme="majorBidi"/>
          <w:color w:val="000000" w:themeColor="text1"/>
          <w:sz w:val="24"/>
          <w:szCs w:val="24"/>
        </w:rPr>
        <w:t xml:space="preserve"> and </w:t>
      </w:r>
      <w:r w:rsidRPr="002927E7">
        <w:rPr>
          <w:rFonts w:asciiTheme="majorBidi" w:hAnsiTheme="majorBidi" w:cstheme="majorBidi"/>
          <w:color w:val="000000" w:themeColor="text1"/>
          <w:sz w:val="24"/>
          <w:szCs w:val="24"/>
          <w:lang w:val="en-GB"/>
        </w:rPr>
        <w:t>29.12 ±4.89 years for females).</w:t>
      </w:r>
      <w:r w:rsidRPr="002927E7">
        <w:rPr>
          <w:rFonts w:asciiTheme="majorBidi" w:hAnsiTheme="majorBidi" w:cstheme="majorBidi"/>
          <w:color w:val="000000" w:themeColor="text1"/>
          <w:sz w:val="24"/>
          <w:szCs w:val="24"/>
        </w:rPr>
        <w:t xml:space="preserve"> Their </w:t>
      </w:r>
      <w:r w:rsidRPr="002927E7">
        <w:rPr>
          <w:rFonts w:asciiTheme="majorBidi" w:hAnsiTheme="majorBidi" w:cstheme="majorBidi"/>
          <w:color w:val="000000" w:themeColor="text1"/>
          <w:sz w:val="24"/>
          <w:szCs w:val="24"/>
          <w:lang w:val="en-GB"/>
        </w:rPr>
        <w:t>baseline</w:t>
      </w:r>
      <w:r w:rsidRPr="002927E7">
        <w:rPr>
          <w:rFonts w:asciiTheme="majorBidi" w:hAnsiTheme="majorBidi" w:cstheme="majorBidi"/>
          <w:color w:val="000000" w:themeColor="text1"/>
          <w:sz w:val="24"/>
          <w:szCs w:val="24"/>
        </w:rPr>
        <w:t xml:space="preserve"> positive fusion range was (20-45) with mean of 28.73±3.22 and decreased after continuous 3 hours of work to a range of </w:t>
      </w:r>
      <w:proofErr w:type="gramStart"/>
      <w:r w:rsidRPr="002927E7">
        <w:rPr>
          <w:rFonts w:asciiTheme="majorBidi" w:hAnsiTheme="majorBidi" w:cstheme="majorBidi"/>
          <w:color w:val="000000" w:themeColor="text1"/>
          <w:sz w:val="24"/>
          <w:szCs w:val="24"/>
        </w:rPr>
        <w:t>( 20</w:t>
      </w:r>
      <w:proofErr w:type="gramEnd"/>
      <w:r w:rsidRPr="002927E7">
        <w:rPr>
          <w:rFonts w:asciiTheme="majorBidi" w:hAnsiTheme="majorBidi" w:cstheme="majorBidi"/>
          <w:color w:val="000000" w:themeColor="text1"/>
          <w:sz w:val="24"/>
          <w:szCs w:val="24"/>
        </w:rPr>
        <w:t xml:space="preserve"> - 40)  with mean of 25.13 ± 3.29</w:t>
      </w:r>
      <w:r w:rsidRPr="002927E7">
        <w:rPr>
          <w:rFonts w:asciiTheme="majorBidi" w:hAnsiTheme="majorBidi" w:cstheme="majorBidi"/>
          <w:color w:val="000000" w:themeColor="text1"/>
          <w:sz w:val="24"/>
          <w:szCs w:val="24"/>
          <w:lang w:val="en-GB"/>
        </w:rPr>
        <w:t xml:space="preserve">. Before working all the subjects were symptoms free but after 3 continuous working, hours all the subjects suffering from </w:t>
      </w:r>
      <w:r w:rsidRPr="002927E7">
        <w:rPr>
          <w:rFonts w:asciiTheme="majorBidi" w:hAnsiTheme="majorBidi" w:cstheme="majorBidi"/>
          <w:color w:val="000000" w:themeColor="text1"/>
          <w:sz w:val="24"/>
          <w:szCs w:val="24"/>
        </w:rPr>
        <w:t xml:space="preserve">one or more of </w:t>
      </w:r>
      <w:r w:rsidRPr="002927E7">
        <w:rPr>
          <w:rFonts w:asciiTheme="majorBidi" w:hAnsiTheme="majorBidi" w:cstheme="majorBidi"/>
          <w:color w:val="000000" w:themeColor="text1"/>
          <w:sz w:val="24"/>
          <w:szCs w:val="24"/>
          <w:lang w:val="en-GB"/>
        </w:rPr>
        <w:t xml:space="preserve">ocular and visual symptoms.  </w:t>
      </w:r>
      <w:r w:rsidRPr="002927E7">
        <w:rPr>
          <w:rFonts w:asciiTheme="majorBidi" w:hAnsiTheme="majorBidi" w:cstheme="majorBidi"/>
          <w:color w:val="000000" w:themeColor="text1"/>
          <w:sz w:val="24"/>
          <w:szCs w:val="24"/>
        </w:rPr>
        <w:t xml:space="preserve">The most frequent </w:t>
      </w:r>
      <w:r w:rsidR="00551A2C" w:rsidRPr="002927E7">
        <w:rPr>
          <w:rFonts w:asciiTheme="majorBidi" w:hAnsiTheme="majorBidi" w:cstheme="majorBidi"/>
          <w:color w:val="000000" w:themeColor="text1"/>
          <w:sz w:val="24"/>
          <w:szCs w:val="24"/>
        </w:rPr>
        <w:t>complaint</w:t>
      </w:r>
      <w:r w:rsidRPr="002927E7">
        <w:rPr>
          <w:rFonts w:asciiTheme="majorBidi" w:hAnsiTheme="majorBidi" w:cstheme="majorBidi"/>
          <w:color w:val="000000" w:themeColor="text1"/>
          <w:sz w:val="24"/>
          <w:szCs w:val="24"/>
        </w:rPr>
        <w:t xml:space="preserve"> was dry eyes 29% followed by visual discomfort 25.8%, headache 19.4%, </w:t>
      </w:r>
      <w:proofErr w:type="gramStart"/>
      <w:r w:rsidRPr="002927E7">
        <w:rPr>
          <w:rFonts w:asciiTheme="majorBidi" w:hAnsiTheme="majorBidi" w:cstheme="majorBidi"/>
          <w:color w:val="000000" w:themeColor="text1"/>
          <w:sz w:val="24"/>
          <w:szCs w:val="24"/>
        </w:rPr>
        <w:t>ocular</w:t>
      </w:r>
      <w:proofErr w:type="gramEnd"/>
      <w:r w:rsidRPr="002927E7">
        <w:rPr>
          <w:rFonts w:asciiTheme="majorBidi" w:hAnsiTheme="majorBidi" w:cstheme="majorBidi"/>
          <w:color w:val="000000" w:themeColor="text1"/>
          <w:sz w:val="24"/>
          <w:szCs w:val="24"/>
        </w:rPr>
        <w:t xml:space="preserve"> pain 16.1%, and the least frequent one was ocular fatigue 9.7% (table 1 and figure 1). Measurement of near exophoria before starting work showed that 46.8% from subjects were exophoric more than 4Δ before starting work then become 69.4% after 3 continues working hours.</w:t>
      </w:r>
      <w:r w:rsidRPr="002927E7">
        <w:rPr>
          <w:rFonts w:asciiTheme="majorBidi" w:hAnsiTheme="majorBidi" w:cstheme="majorBidi"/>
          <w:color w:val="000000" w:themeColor="text1"/>
          <w:sz w:val="24"/>
          <w:szCs w:val="24"/>
          <w:lang w:val="en-GB"/>
        </w:rPr>
        <w:t xml:space="preserve"> </w:t>
      </w:r>
      <w:r w:rsidRPr="002927E7">
        <w:rPr>
          <w:rFonts w:asciiTheme="majorBidi" w:hAnsiTheme="majorBidi" w:cstheme="majorBidi"/>
          <w:color w:val="000000" w:themeColor="text1"/>
          <w:sz w:val="24"/>
          <w:szCs w:val="24"/>
        </w:rPr>
        <w:t xml:space="preserve">The degree of near exophoria ranged from (2-14Δ) with mean of 3.58±3.74 before starting work and (2-16Δ) with mean of 4.54±3.53 after continues 3 </w:t>
      </w:r>
      <w:r w:rsidRPr="002927E7">
        <w:rPr>
          <w:rFonts w:asciiTheme="majorBidi" w:hAnsiTheme="majorBidi" w:cstheme="majorBidi"/>
          <w:color w:val="000000" w:themeColor="text1"/>
          <w:sz w:val="24"/>
          <w:szCs w:val="24"/>
        </w:rPr>
        <w:lastRenderedPageBreak/>
        <w:t>hours of work. Paired sample t-test showed no significant difference between phoria before and after work p (0.107),    (table 2 and figure 2).</w:t>
      </w:r>
    </w:p>
    <w:p w:rsidR="00215657" w:rsidRPr="002927E7" w:rsidRDefault="00215657" w:rsidP="002927E7">
      <w:pPr>
        <w:bidi w:val="0"/>
        <w:spacing w:after="0" w:line="360" w:lineRule="auto"/>
        <w:ind w:left="-360" w:right="-151"/>
        <w:jc w:val="both"/>
        <w:rPr>
          <w:rFonts w:asciiTheme="majorBidi" w:hAnsiTheme="majorBidi" w:cstheme="majorBidi"/>
          <w:b/>
          <w:color w:val="000000" w:themeColor="text1"/>
          <w:sz w:val="24"/>
          <w:szCs w:val="24"/>
        </w:rPr>
      </w:pPr>
    </w:p>
    <w:p w:rsidR="00215657" w:rsidRPr="002927E7" w:rsidRDefault="00215657" w:rsidP="002927E7">
      <w:pPr>
        <w:bidi w:val="0"/>
        <w:spacing w:after="0" w:line="360" w:lineRule="auto"/>
        <w:ind w:left="-360" w:right="-151"/>
        <w:jc w:val="both"/>
        <w:rPr>
          <w:rFonts w:asciiTheme="majorBidi" w:hAnsiTheme="majorBidi" w:cstheme="majorBidi"/>
          <w:b/>
          <w:color w:val="000000" w:themeColor="text1"/>
          <w:sz w:val="24"/>
          <w:szCs w:val="24"/>
        </w:rPr>
      </w:pPr>
      <w:r w:rsidRPr="002927E7">
        <w:rPr>
          <w:rFonts w:asciiTheme="majorBidi" w:hAnsiTheme="majorBidi" w:cstheme="majorBidi"/>
          <w:b/>
          <w:color w:val="000000" w:themeColor="text1"/>
          <w:sz w:val="24"/>
          <w:szCs w:val="24"/>
        </w:rPr>
        <w:t xml:space="preserve">Table (1) Base line of demographic and clinical data </w:t>
      </w:r>
    </w:p>
    <w:tbl>
      <w:tblPr>
        <w:tblStyle w:val="LightShading1"/>
        <w:tblW w:w="5558" w:type="pct"/>
        <w:tblLook w:val="04A0" w:firstRow="1" w:lastRow="0" w:firstColumn="1" w:lastColumn="0" w:noHBand="0" w:noVBand="1"/>
      </w:tblPr>
      <w:tblGrid>
        <w:gridCol w:w="3059"/>
        <w:gridCol w:w="6978"/>
      </w:tblGrid>
      <w:tr w:rsidR="00215657" w:rsidRPr="002927E7" w:rsidTr="00551A2C">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524" w:type="pct"/>
            <w:shd w:val="clear" w:color="auto" w:fill="auto"/>
          </w:tcPr>
          <w:p w:rsidR="00215657" w:rsidRPr="002927E7" w:rsidRDefault="00215657" w:rsidP="00551A2C">
            <w:pPr>
              <w:bidi w:val="0"/>
              <w:jc w:val="both"/>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 xml:space="preserve">Sample </w:t>
            </w:r>
          </w:p>
          <w:p w:rsidR="00215657" w:rsidRPr="002927E7" w:rsidRDefault="00215657" w:rsidP="00551A2C">
            <w:pPr>
              <w:bidi w:val="0"/>
              <w:jc w:val="both"/>
              <w:rPr>
                <w:rFonts w:asciiTheme="majorBidi" w:hAnsiTheme="majorBidi" w:cstheme="majorBidi"/>
                <w:color w:val="000000" w:themeColor="text1"/>
                <w:sz w:val="24"/>
                <w:szCs w:val="24"/>
              </w:rPr>
            </w:pPr>
          </w:p>
          <w:p w:rsidR="00215657" w:rsidRPr="002927E7" w:rsidRDefault="00215657" w:rsidP="00551A2C">
            <w:pPr>
              <w:bidi w:val="0"/>
              <w:jc w:val="both"/>
              <w:rPr>
                <w:rFonts w:asciiTheme="majorBidi" w:hAnsiTheme="majorBidi" w:cstheme="majorBidi"/>
                <w:color w:val="000000" w:themeColor="text1"/>
                <w:sz w:val="24"/>
                <w:szCs w:val="24"/>
              </w:rPr>
            </w:pPr>
          </w:p>
        </w:tc>
        <w:tc>
          <w:tcPr>
            <w:tcW w:w="3476" w:type="pct"/>
            <w:shd w:val="clear" w:color="auto" w:fill="auto"/>
          </w:tcPr>
          <w:p w:rsidR="00215657" w:rsidRPr="002927E7" w:rsidRDefault="00215657" w:rsidP="00551A2C">
            <w:pPr>
              <w:bidi w:val="0"/>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160 subjects  screened</w:t>
            </w:r>
          </w:p>
          <w:p w:rsidR="00215657" w:rsidRPr="002927E7" w:rsidRDefault="00215657" w:rsidP="00551A2C">
            <w:pPr>
              <w:bidi w:val="0"/>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70 (46%) suitable</w:t>
            </w:r>
          </w:p>
          <w:p w:rsidR="00215657" w:rsidRPr="002927E7" w:rsidRDefault="00215657" w:rsidP="00551A2C">
            <w:pPr>
              <w:bidi w:val="0"/>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62  continue to the end</w:t>
            </w:r>
          </w:p>
        </w:tc>
      </w:tr>
      <w:tr w:rsidR="00215657" w:rsidRPr="002927E7" w:rsidTr="00551A2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524" w:type="pct"/>
            <w:shd w:val="clear" w:color="auto" w:fill="auto"/>
          </w:tcPr>
          <w:p w:rsidR="00215657" w:rsidRPr="002927E7" w:rsidRDefault="00215657" w:rsidP="00551A2C">
            <w:pPr>
              <w:bidi w:val="0"/>
              <w:jc w:val="both"/>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 xml:space="preserve">Age </w:t>
            </w:r>
          </w:p>
          <w:p w:rsidR="00215657" w:rsidRPr="002927E7" w:rsidRDefault="00215657" w:rsidP="00551A2C">
            <w:pPr>
              <w:bidi w:val="0"/>
              <w:jc w:val="both"/>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Range</w:t>
            </w:r>
          </w:p>
          <w:p w:rsidR="00215657" w:rsidRPr="002927E7" w:rsidRDefault="00215657" w:rsidP="00551A2C">
            <w:pPr>
              <w:bidi w:val="0"/>
              <w:jc w:val="both"/>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(mean ± SD)</w:t>
            </w:r>
          </w:p>
        </w:tc>
        <w:tc>
          <w:tcPr>
            <w:tcW w:w="3476" w:type="pct"/>
            <w:shd w:val="clear" w:color="auto" w:fill="auto"/>
          </w:tcPr>
          <w:p w:rsidR="00215657" w:rsidRPr="002927E7" w:rsidRDefault="00215657" w:rsidP="00551A2C">
            <w:pPr>
              <w:bidi w:val="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themeColor="text1"/>
                <w:sz w:val="24"/>
                <w:szCs w:val="24"/>
              </w:rPr>
            </w:pPr>
          </w:p>
          <w:p w:rsidR="00215657" w:rsidRPr="002927E7" w:rsidRDefault="00215657" w:rsidP="00551A2C">
            <w:pPr>
              <w:bidi w:val="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 xml:space="preserve">(20-37) years </w:t>
            </w:r>
          </w:p>
          <w:p w:rsidR="00215657" w:rsidRPr="002927E7" w:rsidRDefault="00215657" w:rsidP="00551A2C">
            <w:pPr>
              <w:bidi w:val="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28.7 years ±4.28 17.70 ± 4.1</w:t>
            </w:r>
          </w:p>
        </w:tc>
      </w:tr>
      <w:tr w:rsidR="00215657" w:rsidRPr="002927E7" w:rsidTr="00551A2C">
        <w:trPr>
          <w:trHeight w:val="20"/>
        </w:trPr>
        <w:tc>
          <w:tcPr>
            <w:cnfStyle w:val="001000000000" w:firstRow="0" w:lastRow="0" w:firstColumn="1" w:lastColumn="0" w:oddVBand="0" w:evenVBand="0" w:oddHBand="0" w:evenHBand="0" w:firstRowFirstColumn="0" w:firstRowLastColumn="0" w:lastRowFirstColumn="0" w:lastRowLastColumn="0"/>
            <w:tcW w:w="1524" w:type="pct"/>
            <w:shd w:val="clear" w:color="auto" w:fill="auto"/>
          </w:tcPr>
          <w:p w:rsidR="00215657" w:rsidRPr="002927E7" w:rsidRDefault="00215657" w:rsidP="00551A2C">
            <w:pPr>
              <w:bidi w:val="0"/>
              <w:jc w:val="both"/>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Gender</w:t>
            </w:r>
          </w:p>
          <w:p w:rsidR="00215657" w:rsidRPr="002927E7" w:rsidRDefault="00215657" w:rsidP="00551A2C">
            <w:pPr>
              <w:bidi w:val="0"/>
              <w:jc w:val="both"/>
              <w:rPr>
                <w:rFonts w:asciiTheme="majorBidi" w:hAnsiTheme="majorBidi" w:cstheme="majorBidi"/>
                <w:color w:val="000000" w:themeColor="text1"/>
                <w:sz w:val="24"/>
                <w:szCs w:val="24"/>
              </w:rPr>
            </w:pPr>
          </w:p>
        </w:tc>
        <w:tc>
          <w:tcPr>
            <w:tcW w:w="3476" w:type="pct"/>
            <w:shd w:val="clear" w:color="auto" w:fill="auto"/>
          </w:tcPr>
          <w:p w:rsidR="00215657" w:rsidRPr="002927E7" w:rsidRDefault="00215657" w:rsidP="00551A2C">
            <w:pPr>
              <w:bidi w:val="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themeColor="text1"/>
                <w:sz w:val="24"/>
                <w:szCs w:val="24"/>
              </w:rPr>
            </w:pPr>
            <w:proofErr w:type="gramStart"/>
            <w:r w:rsidRPr="002927E7">
              <w:rPr>
                <w:rFonts w:asciiTheme="majorBidi" w:hAnsiTheme="majorBidi" w:cstheme="majorBidi"/>
                <w:b/>
                <w:bCs/>
                <w:color w:val="000000" w:themeColor="text1"/>
                <w:sz w:val="24"/>
                <w:szCs w:val="24"/>
              </w:rPr>
              <w:t>Males  (</w:t>
            </w:r>
            <w:proofErr w:type="gramEnd"/>
            <w:r w:rsidRPr="002927E7">
              <w:rPr>
                <w:rFonts w:asciiTheme="majorBidi" w:hAnsiTheme="majorBidi" w:cstheme="majorBidi"/>
                <w:b/>
                <w:bCs/>
                <w:color w:val="000000" w:themeColor="text1"/>
                <w:sz w:val="24"/>
                <w:szCs w:val="24"/>
              </w:rPr>
              <w:t>50%)</w:t>
            </w:r>
          </w:p>
          <w:p w:rsidR="00215657" w:rsidRPr="002927E7" w:rsidRDefault="00215657" w:rsidP="00551A2C">
            <w:pPr>
              <w:bidi w:val="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themeColor="text1"/>
                <w:sz w:val="24"/>
                <w:szCs w:val="24"/>
              </w:rPr>
            </w:pPr>
            <w:proofErr w:type="gramStart"/>
            <w:r w:rsidRPr="002927E7">
              <w:rPr>
                <w:rFonts w:asciiTheme="majorBidi" w:hAnsiTheme="majorBidi" w:cstheme="majorBidi"/>
                <w:b/>
                <w:bCs/>
                <w:color w:val="000000" w:themeColor="text1"/>
                <w:sz w:val="24"/>
                <w:szCs w:val="24"/>
              </w:rPr>
              <w:t>Females  (</w:t>
            </w:r>
            <w:proofErr w:type="gramEnd"/>
            <w:r w:rsidRPr="002927E7">
              <w:rPr>
                <w:rFonts w:asciiTheme="majorBidi" w:hAnsiTheme="majorBidi" w:cstheme="majorBidi"/>
                <w:b/>
                <w:bCs/>
                <w:color w:val="000000" w:themeColor="text1"/>
                <w:sz w:val="24"/>
                <w:szCs w:val="24"/>
              </w:rPr>
              <w:t>50%)</w:t>
            </w:r>
          </w:p>
        </w:tc>
      </w:tr>
      <w:tr w:rsidR="00215657" w:rsidRPr="002927E7" w:rsidTr="00551A2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524" w:type="pct"/>
            <w:shd w:val="clear" w:color="auto" w:fill="auto"/>
          </w:tcPr>
          <w:p w:rsidR="00215657" w:rsidRPr="002927E7" w:rsidRDefault="00215657" w:rsidP="00551A2C">
            <w:pPr>
              <w:bidi w:val="0"/>
              <w:jc w:val="both"/>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Degree of near exophoria</w:t>
            </w:r>
          </w:p>
          <w:p w:rsidR="00215657" w:rsidRPr="002927E7" w:rsidRDefault="00215657" w:rsidP="00551A2C">
            <w:pPr>
              <w:bidi w:val="0"/>
              <w:jc w:val="both"/>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Range</w:t>
            </w:r>
          </w:p>
          <w:p w:rsidR="00215657" w:rsidRPr="002927E7" w:rsidRDefault="00215657" w:rsidP="00551A2C">
            <w:pPr>
              <w:bidi w:val="0"/>
              <w:jc w:val="both"/>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(mean ± SD)</w:t>
            </w:r>
          </w:p>
        </w:tc>
        <w:tc>
          <w:tcPr>
            <w:tcW w:w="3476" w:type="pct"/>
            <w:shd w:val="clear" w:color="auto" w:fill="auto"/>
          </w:tcPr>
          <w:p w:rsidR="00215657" w:rsidRPr="002927E7" w:rsidRDefault="00215657" w:rsidP="00551A2C">
            <w:pPr>
              <w:bidi w:val="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themeColor="text1"/>
                <w:sz w:val="24"/>
                <w:szCs w:val="24"/>
              </w:rPr>
            </w:pPr>
          </w:p>
          <w:p w:rsidR="00215657" w:rsidRPr="002927E7" w:rsidRDefault="00215657" w:rsidP="00551A2C">
            <w:pPr>
              <w:bidi w:val="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themeColor="text1"/>
                <w:sz w:val="24"/>
                <w:szCs w:val="24"/>
              </w:rPr>
            </w:pPr>
          </w:p>
          <w:p w:rsidR="00215657" w:rsidRPr="002927E7" w:rsidRDefault="00215657" w:rsidP="00551A2C">
            <w:pPr>
              <w:bidi w:val="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 xml:space="preserve">(2-14) Δ </w:t>
            </w:r>
          </w:p>
          <w:p w:rsidR="00215657" w:rsidRPr="002927E7" w:rsidRDefault="00215657" w:rsidP="00551A2C">
            <w:pPr>
              <w:bidi w:val="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3.58 Δ ±3.74</w:t>
            </w:r>
          </w:p>
          <w:p w:rsidR="00215657" w:rsidRPr="002927E7" w:rsidRDefault="00215657" w:rsidP="00551A2C">
            <w:pPr>
              <w:bidi w:val="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46.8% &gt;4Δ</w:t>
            </w:r>
          </w:p>
        </w:tc>
      </w:tr>
      <w:tr w:rsidR="00215657" w:rsidRPr="002927E7" w:rsidTr="00551A2C">
        <w:trPr>
          <w:trHeight w:val="20"/>
        </w:trPr>
        <w:tc>
          <w:tcPr>
            <w:cnfStyle w:val="001000000000" w:firstRow="0" w:lastRow="0" w:firstColumn="1" w:lastColumn="0" w:oddVBand="0" w:evenVBand="0" w:oddHBand="0" w:evenHBand="0" w:firstRowFirstColumn="0" w:firstRowLastColumn="0" w:lastRowFirstColumn="0" w:lastRowLastColumn="0"/>
            <w:tcW w:w="1524" w:type="pct"/>
            <w:shd w:val="clear" w:color="auto" w:fill="auto"/>
          </w:tcPr>
          <w:p w:rsidR="00215657" w:rsidRPr="002927E7" w:rsidRDefault="00215657" w:rsidP="00551A2C">
            <w:pPr>
              <w:bidi w:val="0"/>
              <w:jc w:val="both"/>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Baseline Fusion</w:t>
            </w:r>
          </w:p>
          <w:p w:rsidR="00215657" w:rsidRPr="002927E7" w:rsidRDefault="00215657" w:rsidP="00551A2C">
            <w:pPr>
              <w:bidi w:val="0"/>
              <w:jc w:val="both"/>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Range</w:t>
            </w:r>
          </w:p>
          <w:p w:rsidR="00215657" w:rsidRPr="002927E7" w:rsidRDefault="00215657" w:rsidP="00551A2C">
            <w:pPr>
              <w:bidi w:val="0"/>
              <w:jc w:val="both"/>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(mean ± SD)</w:t>
            </w:r>
          </w:p>
        </w:tc>
        <w:tc>
          <w:tcPr>
            <w:tcW w:w="3476" w:type="pct"/>
            <w:shd w:val="clear" w:color="auto" w:fill="auto"/>
          </w:tcPr>
          <w:p w:rsidR="00215657" w:rsidRPr="002927E7" w:rsidRDefault="00215657" w:rsidP="00551A2C">
            <w:pPr>
              <w:bidi w:val="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themeColor="text1"/>
                <w:sz w:val="24"/>
                <w:szCs w:val="24"/>
              </w:rPr>
            </w:pPr>
          </w:p>
          <w:p w:rsidR="00215657" w:rsidRPr="002927E7" w:rsidRDefault="00215657" w:rsidP="00551A2C">
            <w:pPr>
              <w:bidi w:val="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 xml:space="preserve">(20-45) </w:t>
            </w:r>
          </w:p>
          <w:p w:rsidR="00215657" w:rsidRPr="002927E7" w:rsidRDefault="00215657" w:rsidP="00551A2C">
            <w:pPr>
              <w:bidi w:val="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 xml:space="preserve">28.73±3.22 </w:t>
            </w:r>
          </w:p>
        </w:tc>
      </w:tr>
    </w:tbl>
    <w:p w:rsidR="00215657" w:rsidRPr="002927E7" w:rsidRDefault="00215657" w:rsidP="002927E7">
      <w:pPr>
        <w:bidi w:val="0"/>
        <w:spacing w:after="0" w:line="360" w:lineRule="auto"/>
        <w:ind w:left="-360" w:right="-151"/>
        <w:jc w:val="both"/>
        <w:outlineLvl w:val="0"/>
        <w:rPr>
          <w:rFonts w:asciiTheme="majorBidi" w:hAnsiTheme="majorBidi" w:cstheme="majorBidi"/>
          <w:color w:val="000000" w:themeColor="text1"/>
          <w:sz w:val="24"/>
          <w:szCs w:val="24"/>
        </w:rPr>
      </w:pPr>
    </w:p>
    <w:p w:rsidR="00215657" w:rsidRDefault="00215657" w:rsidP="00551A2C">
      <w:pPr>
        <w:tabs>
          <w:tab w:val="left" w:pos="3255"/>
        </w:tabs>
        <w:bidi w:val="0"/>
        <w:spacing w:after="0" w:line="360" w:lineRule="auto"/>
        <w:ind w:left="-360" w:right="-151"/>
        <w:jc w:val="center"/>
        <w:outlineLvl w:val="0"/>
        <w:rPr>
          <w:rFonts w:asciiTheme="majorBidi" w:hAnsiTheme="majorBidi" w:cstheme="majorBidi"/>
          <w:color w:val="000000" w:themeColor="text1"/>
          <w:sz w:val="24"/>
          <w:szCs w:val="24"/>
        </w:rPr>
      </w:pPr>
      <w:r w:rsidRPr="002927E7">
        <w:rPr>
          <w:rFonts w:asciiTheme="majorBidi" w:hAnsiTheme="majorBidi" w:cstheme="majorBidi"/>
          <w:noProof/>
          <w:color w:val="000000" w:themeColor="text1"/>
          <w:sz w:val="24"/>
          <w:szCs w:val="24"/>
        </w:rPr>
        <w:drawing>
          <wp:inline distT="0" distB="0" distL="0" distR="0">
            <wp:extent cx="4124325" cy="2028825"/>
            <wp:effectExtent l="0" t="0" r="9525" b="9525"/>
            <wp:docPr id="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51A2C" w:rsidRPr="002927E7" w:rsidRDefault="00551A2C" w:rsidP="00551A2C">
      <w:pPr>
        <w:tabs>
          <w:tab w:val="left" w:pos="3255"/>
        </w:tabs>
        <w:bidi w:val="0"/>
        <w:spacing w:after="0" w:line="360" w:lineRule="auto"/>
        <w:ind w:left="-360" w:right="-151"/>
        <w:jc w:val="center"/>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Figure (1): Percentages distribution of symptoms after 3 hours of continuous work</w:t>
      </w:r>
    </w:p>
    <w:p w:rsidR="00215657" w:rsidRPr="002927E7" w:rsidRDefault="00215657" w:rsidP="002927E7">
      <w:pPr>
        <w:tabs>
          <w:tab w:val="left" w:pos="3255"/>
        </w:tabs>
        <w:bidi w:val="0"/>
        <w:spacing w:after="0" w:line="360" w:lineRule="auto"/>
        <w:ind w:left="-360" w:right="-151"/>
        <w:jc w:val="both"/>
        <w:outlineLvl w:val="0"/>
        <w:rPr>
          <w:rFonts w:asciiTheme="majorBidi" w:hAnsiTheme="majorBidi" w:cstheme="majorBidi"/>
          <w:b/>
          <w:bCs/>
          <w:color w:val="000000" w:themeColor="text1"/>
          <w:sz w:val="24"/>
          <w:szCs w:val="24"/>
        </w:rPr>
      </w:pPr>
    </w:p>
    <w:p w:rsidR="00215657" w:rsidRPr="002927E7" w:rsidRDefault="00215657" w:rsidP="002927E7">
      <w:pPr>
        <w:tabs>
          <w:tab w:val="left" w:pos="3255"/>
        </w:tabs>
        <w:bidi w:val="0"/>
        <w:spacing w:after="0" w:line="360" w:lineRule="auto"/>
        <w:ind w:left="-360" w:right="-151"/>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 xml:space="preserve">Table (2) percentage of degree of </w:t>
      </w:r>
      <w:proofErr w:type="spellStart"/>
      <w:r w:rsidRPr="002927E7">
        <w:rPr>
          <w:rFonts w:asciiTheme="majorBidi" w:hAnsiTheme="majorBidi" w:cstheme="majorBidi"/>
          <w:b/>
          <w:bCs/>
          <w:color w:val="000000" w:themeColor="text1"/>
          <w:sz w:val="24"/>
          <w:szCs w:val="24"/>
        </w:rPr>
        <w:t>exophoria</w:t>
      </w:r>
      <w:proofErr w:type="spellEnd"/>
      <w:r w:rsidRPr="002927E7">
        <w:rPr>
          <w:rFonts w:asciiTheme="majorBidi" w:hAnsiTheme="majorBidi" w:cstheme="majorBidi"/>
          <w:b/>
          <w:bCs/>
          <w:color w:val="000000" w:themeColor="text1"/>
          <w:sz w:val="24"/>
          <w:szCs w:val="24"/>
        </w:rPr>
        <w:t xml:space="preserve"> in prism diopter before and after 3 hours of continuous work</w:t>
      </w:r>
    </w:p>
    <w:tbl>
      <w:tblPr>
        <w:tblStyle w:val="TableGrid"/>
        <w:tblW w:w="5000" w:type="pct"/>
        <w:tblLook w:val="0000" w:firstRow="0" w:lastRow="0" w:firstColumn="0" w:lastColumn="0" w:noHBand="0" w:noVBand="0"/>
      </w:tblPr>
      <w:tblGrid>
        <w:gridCol w:w="3629"/>
        <w:gridCol w:w="2857"/>
        <w:gridCol w:w="2543"/>
      </w:tblGrid>
      <w:tr w:rsidR="00215657" w:rsidRPr="002927E7" w:rsidTr="00E27C45">
        <w:tc>
          <w:tcPr>
            <w:tcW w:w="2010" w:type="pct"/>
            <w:tcBorders>
              <w:left w:val="nil"/>
              <w:bottom w:val="single" w:sz="4" w:space="0" w:color="000000"/>
              <w:right w:val="nil"/>
            </w:tcBorders>
          </w:tcPr>
          <w:p w:rsidR="00215657" w:rsidRPr="002927E7" w:rsidRDefault="00215657" w:rsidP="00551A2C">
            <w:pPr>
              <w:autoSpaceDE w:val="0"/>
              <w:autoSpaceDN w:val="0"/>
              <w:bidi w:val="0"/>
              <w:adjustRightInd w:val="0"/>
              <w:jc w:val="both"/>
              <w:outlineLvl w:val="0"/>
              <w:rPr>
                <w:rFonts w:asciiTheme="majorBidi" w:hAnsiTheme="majorBidi" w:cstheme="majorBidi"/>
                <w:b/>
                <w:bCs/>
                <w:color w:val="000000" w:themeColor="text1"/>
                <w:sz w:val="24"/>
                <w:szCs w:val="24"/>
              </w:rPr>
            </w:pPr>
            <w:proofErr w:type="spellStart"/>
            <w:r w:rsidRPr="002927E7">
              <w:rPr>
                <w:rFonts w:asciiTheme="majorBidi" w:hAnsiTheme="majorBidi" w:cstheme="majorBidi"/>
                <w:b/>
                <w:bCs/>
                <w:color w:val="000000" w:themeColor="text1"/>
                <w:sz w:val="24"/>
                <w:szCs w:val="24"/>
              </w:rPr>
              <w:t>Phoria</w:t>
            </w:r>
            <w:proofErr w:type="spellEnd"/>
          </w:p>
        </w:tc>
        <w:tc>
          <w:tcPr>
            <w:tcW w:w="1582" w:type="pct"/>
            <w:tcBorders>
              <w:left w:val="nil"/>
              <w:bottom w:val="single" w:sz="4" w:space="0" w:color="000000"/>
              <w:right w:val="nil"/>
            </w:tcBorders>
          </w:tcPr>
          <w:p w:rsidR="00215657" w:rsidRPr="002927E7" w:rsidRDefault="00215657" w:rsidP="00551A2C">
            <w:pPr>
              <w:autoSpaceDE w:val="0"/>
              <w:autoSpaceDN w:val="0"/>
              <w:bidi w:val="0"/>
              <w:adjustRightInd w:val="0"/>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Before</w:t>
            </w:r>
          </w:p>
        </w:tc>
        <w:tc>
          <w:tcPr>
            <w:tcW w:w="1408" w:type="pct"/>
            <w:tcBorders>
              <w:left w:val="nil"/>
              <w:bottom w:val="single" w:sz="4" w:space="0" w:color="000000"/>
              <w:right w:val="nil"/>
            </w:tcBorders>
          </w:tcPr>
          <w:p w:rsidR="00215657" w:rsidRPr="002927E7" w:rsidRDefault="00215657" w:rsidP="00551A2C">
            <w:pPr>
              <w:autoSpaceDE w:val="0"/>
              <w:autoSpaceDN w:val="0"/>
              <w:bidi w:val="0"/>
              <w:adjustRightInd w:val="0"/>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After</w:t>
            </w:r>
          </w:p>
        </w:tc>
      </w:tr>
      <w:tr w:rsidR="00215657" w:rsidRPr="002927E7" w:rsidTr="00E27C45">
        <w:tc>
          <w:tcPr>
            <w:tcW w:w="2010" w:type="pct"/>
            <w:tcBorders>
              <w:left w:val="nil"/>
              <w:bottom w:val="nil"/>
              <w:right w:val="nil"/>
            </w:tcBorders>
          </w:tcPr>
          <w:p w:rsidR="00215657" w:rsidRPr="002927E7" w:rsidRDefault="00215657" w:rsidP="00551A2C">
            <w:pPr>
              <w:autoSpaceDE w:val="0"/>
              <w:autoSpaceDN w:val="0"/>
              <w:bidi w:val="0"/>
              <w:adjustRightInd w:val="0"/>
              <w:jc w:val="both"/>
              <w:outlineLvl w:val="0"/>
              <w:rPr>
                <w:rFonts w:asciiTheme="majorBidi" w:hAnsiTheme="majorBidi" w:cstheme="majorBidi"/>
                <w:b/>
                <w:bCs/>
                <w:color w:val="000000" w:themeColor="text1"/>
                <w:sz w:val="24"/>
                <w:szCs w:val="24"/>
                <w:lang w:val="en-GB"/>
              </w:rPr>
            </w:pPr>
            <w:r w:rsidRPr="002927E7">
              <w:rPr>
                <w:rFonts w:asciiTheme="majorBidi" w:hAnsiTheme="majorBidi" w:cstheme="majorBidi"/>
                <w:b/>
                <w:bCs/>
                <w:color w:val="000000" w:themeColor="text1"/>
                <w:sz w:val="24"/>
                <w:szCs w:val="24"/>
              </w:rPr>
              <w:t>2</w:t>
            </w:r>
            <w:r w:rsidRPr="002927E7">
              <w:rPr>
                <w:rFonts w:asciiTheme="majorBidi" w:hAnsiTheme="majorBidi" w:cstheme="majorBidi"/>
                <w:b/>
                <w:bCs/>
                <w:color w:val="000000" w:themeColor="text1"/>
                <w:sz w:val="24"/>
                <w:szCs w:val="24"/>
                <w:lang w:val="en-GB"/>
              </w:rPr>
              <w:t xml:space="preserve"> - 4</w:t>
            </w:r>
          </w:p>
        </w:tc>
        <w:tc>
          <w:tcPr>
            <w:tcW w:w="1582" w:type="pct"/>
            <w:tcBorders>
              <w:left w:val="nil"/>
              <w:bottom w:val="nil"/>
              <w:right w:val="nil"/>
            </w:tcBorders>
          </w:tcPr>
          <w:p w:rsidR="00215657" w:rsidRPr="002927E7" w:rsidRDefault="00215657" w:rsidP="00551A2C">
            <w:pPr>
              <w:autoSpaceDE w:val="0"/>
              <w:autoSpaceDN w:val="0"/>
              <w:bidi w:val="0"/>
              <w:adjustRightInd w:val="0"/>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53.2</w:t>
            </w:r>
          </w:p>
        </w:tc>
        <w:tc>
          <w:tcPr>
            <w:tcW w:w="1408" w:type="pct"/>
            <w:tcBorders>
              <w:left w:val="nil"/>
              <w:bottom w:val="nil"/>
              <w:right w:val="nil"/>
            </w:tcBorders>
            <w:vAlign w:val="center"/>
          </w:tcPr>
          <w:p w:rsidR="00215657" w:rsidRPr="002927E7" w:rsidRDefault="00215657" w:rsidP="00551A2C">
            <w:pPr>
              <w:autoSpaceDE w:val="0"/>
              <w:autoSpaceDN w:val="0"/>
              <w:bidi w:val="0"/>
              <w:adjustRightInd w:val="0"/>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30.6</w:t>
            </w:r>
          </w:p>
        </w:tc>
      </w:tr>
      <w:tr w:rsidR="00215657" w:rsidRPr="002927E7" w:rsidTr="00E27C45">
        <w:tc>
          <w:tcPr>
            <w:tcW w:w="2010" w:type="pct"/>
            <w:tcBorders>
              <w:top w:val="nil"/>
              <w:left w:val="nil"/>
              <w:bottom w:val="nil"/>
              <w:right w:val="nil"/>
            </w:tcBorders>
          </w:tcPr>
          <w:p w:rsidR="00215657" w:rsidRPr="002927E7" w:rsidRDefault="00215657" w:rsidP="00551A2C">
            <w:pPr>
              <w:autoSpaceDE w:val="0"/>
              <w:autoSpaceDN w:val="0"/>
              <w:bidi w:val="0"/>
              <w:adjustRightInd w:val="0"/>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4 - 8</w:t>
            </w:r>
          </w:p>
        </w:tc>
        <w:tc>
          <w:tcPr>
            <w:tcW w:w="1582" w:type="pct"/>
            <w:tcBorders>
              <w:top w:val="nil"/>
              <w:left w:val="nil"/>
              <w:bottom w:val="nil"/>
              <w:right w:val="nil"/>
            </w:tcBorders>
          </w:tcPr>
          <w:p w:rsidR="00215657" w:rsidRPr="002927E7" w:rsidRDefault="00215657" w:rsidP="00551A2C">
            <w:pPr>
              <w:autoSpaceDE w:val="0"/>
              <w:autoSpaceDN w:val="0"/>
              <w:bidi w:val="0"/>
              <w:adjustRightInd w:val="0"/>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32.2</w:t>
            </w:r>
          </w:p>
        </w:tc>
        <w:tc>
          <w:tcPr>
            <w:tcW w:w="1408" w:type="pct"/>
            <w:tcBorders>
              <w:top w:val="nil"/>
              <w:left w:val="nil"/>
              <w:bottom w:val="nil"/>
              <w:right w:val="nil"/>
            </w:tcBorders>
            <w:vAlign w:val="center"/>
          </w:tcPr>
          <w:p w:rsidR="00215657" w:rsidRPr="002927E7" w:rsidRDefault="00215657" w:rsidP="00551A2C">
            <w:pPr>
              <w:autoSpaceDE w:val="0"/>
              <w:autoSpaceDN w:val="0"/>
              <w:bidi w:val="0"/>
              <w:adjustRightInd w:val="0"/>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50</w:t>
            </w:r>
          </w:p>
        </w:tc>
      </w:tr>
      <w:tr w:rsidR="00215657" w:rsidRPr="002927E7" w:rsidTr="00E27C45">
        <w:tc>
          <w:tcPr>
            <w:tcW w:w="2010" w:type="pct"/>
            <w:tcBorders>
              <w:top w:val="nil"/>
              <w:left w:val="nil"/>
              <w:bottom w:val="nil"/>
              <w:right w:val="nil"/>
            </w:tcBorders>
          </w:tcPr>
          <w:p w:rsidR="00215657" w:rsidRPr="002927E7" w:rsidRDefault="00215657" w:rsidP="00551A2C">
            <w:pPr>
              <w:autoSpaceDE w:val="0"/>
              <w:autoSpaceDN w:val="0"/>
              <w:bidi w:val="0"/>
              <w:adjustRightInd w:val="0"/>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8 - 12</w:t>
            </w:r>
          </w:p>
        </w:tc>
        <w:tc>
          <w:tcPr>
            <w:tcW w:w="1582" w:type="pct"/>
            <w:tcBorders>
              <w:top w:val="nil"/>
              <w:left w:val="nil"/>
              <w:bottom w:val="nil"/>
              <w:right w:val="nil"/>
            </w:tcBorders>
          </w:tcPr>
          <w:p w:rsidR="00215657" w:rsidRPr="002927E7" w:rsidRDefault="00215657" w:rsidP="00551A2C">
            <w:pPr>
              <w:autoSpaceDE w:val="0"/>
              <w:autoSpaceDN w:val="0"/>
              <w:bidi w:val="0"/>
              <w:adjustRightInd w:val="0"/>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9.6</w:t>
            </w:r>
          </w:p>
        </w:tc>
        <w:tc>
          <w:tcPr>
            <w:tcW w:w="1408" w:type="pct"/>
            <w:tcBorders>
              <w:top w:val="nil"/>
              <w:left w:val="nil"/>
              <w:bottom w:val="nil"/>
              <w:right w:val="nil"/>
            </w:tcBorders>
            <w:vAlign w:val="center"/>
          </w:tcPr>
          <w:p w:rsidR="00215657" w:rsidRPr="002927E7" w:rsidRDefault="00215657" w:rsidP="00551A2C">
            <w:pPr>
              <w:autoSpaceDE w:val="0"/>
              <w:autoSpaceDN w:val="0"/>
              <w:bidi w:val="0"/>
              <w:adjustRightInd w:val="0"/>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14.5</w:t>
            </w:r>
          </w:p>
        </w:tc>
      </w:tr>
      <w:tr w:rsidR="00215657" w:rsidRPr="002927E7" w:rsidTr="00E27C45">
        <w:tc>
          <w:tcPr>
            <w:tcW w:w="2010" w:type="pct"/>
            <w:tcBorders>
              <w:top w:val="nil"/>
              <w:left w:val="nil"/>
              <w:bottom w:val="nil"/>
              <w:right w:val="nil"/>
            </w:tcBorders>
          </w:tcPr>
          <w:p w:rsidR="00215657" w:rsidRPr="002927E7" w:rsidRDefault="00215657" w:rsidP="00551A2C">
            <w:pPr>
              <w:autoSpaceDE w:val="0"/>
              <w:autoSpaceDN w:val="0"/>
              <w:bidi w:val="0"/>
              <w:adjustRightInd w:val="0"/>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12 - 16</w:t>
            </w:r>
          </w:p>
        </w:tc>
        <w:tc>
          <w:tcPr>
            <w:tcW w:w="1582" w:type="pct"/>
            <w:tcBorders>
              <w:top w:val="nil"/>
              <w:left w:val="nil"/>
              <w:bottom w:val="nil"/>
              <w:right w:val="nil"/>
            </w:tcBorders>
          </w:tcPr>
          <w:p w:rsidR="00215657" w:rsidRPr="002927E7" w:rsidRDefault="00215657" w:rsidP="00551A2C">
            <w:pPr>
              <w:autoSpaceDE w:val="0"/>
              <w:autoSpaceDN w:val="0"/>
              <w:bidi w:val="0"/>
              <w:adjustRightInd w:val="0"/>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4.8</w:t>
            </w:r>
          </w:p>
        </w:tc>
        <w:tc>
          <w:tcPr>
            <w:tcW w:w="1408" w:type="pct"/>
            <w:tcBorders>
              <w:top w:val="nil"/>
              <w:left w:val="nil"/>
              <w:bottom w:val="nil"/>
              <w:right w:val="nil"/>
            </w:tcBorders>
            <w:vAlign w:val="center"/>
          </w:tcPr>
          <w:p w:rsidR="00215657" w:rsidRPr="002927E7" w:rsidRDefault="00215657" w:rsidP="00551A2C">
            <w:pPr>
              <w:autoSpaceDE w:val="0"/>
              <w:autoSpaceDN w:val="0"/>
              <w:bidi w:val="0"/>
              <w:adjustRightInd w:val="0"/>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4.8</w:t>
            </w:r>
          </w:p>
        </w:tc>
      </w:tr>
      <w:tr w:rsidR="00215657" w:rsidRPr="002927E7" w:rsidTr="00E27C45">
        <w:tc>
          <w:tcPr>
            <w:tcW w:w="2010" w:type="pct"/>
            <w:tcBorders>
              <w:left w:val="nil"/>
              <w:bottom w:val="nil"/>
              <w:right w:val="nil"/>
            </w:tcBorders>
          </w:tcPr>
          <w:p w:rsidR="00215657" w:rsidRPr="002927E7" w:rsidRDefault="00215657" w:rsidP="00551A2C">
            <w:pPr>
              <w:autoSpaceDE w:val="0"/>
              <w:autoSpaceDN w:val="0"/>
              <w:bidi w:val="0"/>
              <w:adjustRightInd w:val="0"/>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 xml:space="preserve">Mean </w:t>
            </w:r>
          </w:p>
        </w:tc>
        <w:tc>
          <w:tcPr>
            <w:tcW w:w="1582" w:type="pct"/>
            <w:tcBorders>
              <w:left w:val="nil"/>
              <w:bottom w:val="nil"/>
              <w:right w:val="nil"/>
            </w:tcBorders>
          </w:tcPr>
          <w:p w:rsidR="00215657" w:rsidRPr="002927E7" w:rsidRDefault="00215657" w:rsidP="00551A2C">
            <w:pPr>
              <w:autoSpaceDE w:val="0"/>
              <w:autoSpaceDN w:val="0"/>
              <w:bidi w:val="0"/>
              <w:adjustRightInd w:val="0"/>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3.58</w:t>
            </w:r>
          </w:p>
        </w:tc>
        <w:tc>
          <w:tcPr>
            <w:tcW w:w="1408" w:type="pct"/>
            <w:tcBorders>
              <w:left w:val="nil"/>
              <w:bottom w:val="nil"/>
              <w:right w:val="nil"/>
            </w:tcBorders>
          </w:tcPr>
          <w:p w:rsidR="00215657" w:rsidRPr="002927E7" w:rsidRDefault="00215657" w:rsidP="00551A2C">
            <w:pPr>
              <w:autoSpaceDE w:val="0"/>
              <w:autoSpaceDN w:val="0"/>
              <w:bidi w:val="0"/>
              <w:adjustRightInd w:val="0"/>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4.54</w:t>
            </w:r>
          </w:p>
        </w:tc>
      </w:tr>
      <w:tr w:rsidR="00215657" w:rsidRPr="002927E7" w:rsidTr="00E27C45">
        <w:tc>
          <w:tcPr>
            <w:tcW w:w="2010" w:type="pct"/>
            <w:tcBorders>
              <w:top w:val="nil"/>
              <w:left w:val="nil"/>
              <w:right w:val="nil"/>
            </w:tcBorders>
          </w:tcPr>
          <w:p w:rsidR="00215657" w:rsidRPr="002927E7" w:rsidRDefault="00215657" w:rsidP="00551A2C">
            <w:pPr>
              <w:autoSpaceDE w:val="0"/>
              <w:autoSpaceDN w:val="0"/>
              <w:bidi w:val="0"/>
              <w:adjustRightInd w:val="0"/>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SD</w:t>
            </w:r>
          </w:p>
        </w:tc>
        <w:tc>
          <w:tcPr>
            <w:tcW w:w="1582" w:type="pct"/>
            <w:tcBorders>
              <w:top w:val="nil"/>
              <w:left w:val="nil"/>
              <w:right w:val="nil"/>
            </w:tcBorders>
          </w:tcPr>
          <w:p w:rsidR="00215657" w:rsidRPr="002927E7" w:rsidRDefault="00215657" w:rsidP="00551A2C">
            <w:pPr>
              <w:autoSpaceDE w:val="0"/>
              <w:autoSpaceDN w:val="0"/>
              <w:bidi w:val="0"/>
              <w:adjustRightInd w:val="0"/>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±3.74</w:t>
            </w:r>
          </w:p>
        </w:tc>
        <w:tc>
          <w:tcPr>
            <w:tcW w:w="1408" w:type="pct"/>
            <w:tcBorders>
              <w:top w:val="nil"/>
              <w:left w:val="nil"/>
              <w:right w:val="nil"/>
            </w:tcBorders>
          </w:tcPr>
          <w:p w:rsidR="00215657" w:rsidRPr="002927E7" w:rsidRDefault="00215657" w:rsidP="00551A2C">
            <w:pPr>
              <w:autoSpaceDE w:val="0"/>
              <w:autoSpaceDN w:val="0"/>
              <w:bidi w:val="0"/>
              <w:adjustRightInd w:val="0"/>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±3.53</w:t>
            </w:r>
          </w:p>
        </w:tc>
      </w:tr>
    </w:tbl>
    <w:p w:rsidR="00215657" w:rsidRPr="002927E7" w:rsidRDefault="00215657" w:rsidP="002927E7">
      <w:pPr>
        <w:autoSpaceDE w:val="0"/>
        <w:autoSpaceDN w:val="0"/>
        <w:bidi w:val="0"/>
        <w:adjustRightInd w:val="0"/>
        <w:spacing w:after="0" w:line="360" w:lineRule="auto"/>
        <w:ind w:left="-360" w:right="-151"/>
        <w:jc w:val="both"/>
        <w:outlineLvl w:val="0"/>
        <w:rPr>
          <w:rFonts w:asciiTheme="majorBidi" w:hAnsiTheme="majorBidi" w:cstheme="majorBidi"/>
          <w:b/>
          <w:bCs/>
          <w:color w:val="000000" w:themeColor="text1"/>
          <w:sz w:val="24"/>
          <w:szCs w:val="24"/>
        </w:rPr>
      </w:pPr>
    </w:p>
    <w:p w:rsidR="00215657" w:rsidRPr="002927E7" w:rsidRDefault="00215657" w:rsidP="002927E7">
      <w:pPr>
        <w:autoSpaceDE w:val="0"/>
        <w:autoSpaceDN w:val="0"/>
        <w:bidi w:val="0"/>
        <w:adjustRightInd w:val="0"/>
        <w:spacing w:after="0" w:line="360" w:lineRule="auto"/>
        <w:ind w:left="-360" w:right="-151"/>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lastRenderedPageBreak/>
        <w:t>Figure (2) Comparison between the degree of exophoria before and after work through means</w:t>
      </w:r>
    </w:p>
    <w:p w:rsidR="00215657" w:rsidRPr="002927E7" w:rsidRDefault="00215657" w:rsidP="00551A2C">
      <w:pPr>
        <w:bidi w:val="0"/>
        <w:spacing w:after="0" w:line="360" w:lineRule="auto"/>
        <w:ind w:left="-360" w:right="-151"/>
        <w:jc w:val="center"/>
        <w:outlineLvl w:val="0"/>
        <w:rPr>
          <w:rFonts w:asciiTheme="majorBidi" w:hAnsiTheme="majorBidi" w:cstheme="majorBidi"/>
          <w:color w:val="000000" w:themeColor="text1"/>
          <w:sz w:val="24"/>
          <w:szCs w:val="24"/>
        </w:rPr>
      </w:pPr>
      <w:r w:rsidRPr="002927E7">
        <w:rPr>
          <w:rFonts w:asciiTheme="majorBidi" w:hAnsiTheme="majorBidi" w:cstheme="majorBidi"/>
          <w:noProof/>
          <w:color w:val="000000" w:themeColor="text1"/>
          <w:sz w:val="24"/>
          <w:szCs w:val="24"/>
        </w:rPr>
        <w:drawing>
          <wp:inline distT="0" distB="0" distL="0" distR="0">
            <wp:extent cx="2647950" cy="1276350"/>
            <wp:effectExtent l="0" t="0" r="0" b="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15657" w:rsidRPr="002927E7" w:rsidRDefault="00215657" w:rsidP="002927E7">
      <w:pPr>
        <w:autoSpaceDE w:val="0"/>
        <w:autoSpaceDN w:val="0"/>
        <w:bidi w:val="0"/>
        <w:adjustRightInd w:val="0"/>
        <w:spacing w:after="0" w:line="360" w:lineRule="auto"/>
        <w:ind w:left="-360" w:right="-151"/>
        <w:jc w:val="both"/>
        <w:outlineLvl w:val="0"/>
        <w:rPr>
          <w:rFonts w:asciiTheme="majorBidi" w:hAnsiTheme="majorBidi" w:cstheme="majorBidi"/>
          <w:color w:val="000000" w:themeColor="text1"/>
          <w:sz w:val="24"/>
          <w:szCs w:val="24"/>
        </w:rPr>
      </w:pPr>
    </w:p>
    <w:p w:rsidR="00215657" w:rsidRPr="002927E7" w:rsidRDefault="00215657" w:rsidP="002927E7">
      <w:pPr>
        <w:bidi w:val="0"/>
        <w:spacing w:after="0" w:line="360" w:lineRule="auto"/>
        <w:ind w:left="-360" w:right="-151"/>
        <w:jc w:val="both"/>
        <w:outlineLvl w:val="0"/>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 xml:space="preserve">T-test showed no significant difference between measurement of exophoria before and after continuous work, </w:t>
      </w:r>
      <w:proofErr w:type="spellStart"/>
      <w:proofErr w:type="gramStart"/>
      <w:r w:rsidRPr="002927E7">
        <w:rPr>
          <w:rFonts w:asciiTheme="majorBidi" w:hAnsiTheme="majorBidi" w:cstheme="majorBidi"/>
          <w:color w:val="000000" w:themeColor="text1"/>
          <w:sz w:val="24"/>
          <w:szCs w:val="24"/>
        </w:rPr>
        <w:t>df</w:t>
      </w:r>
      <w:proofErr w:type="spellEnd"/>
      <w:proofErr w:type="gramEnd"/>
      <w:r w:rsidRPr="002927E7">
        <w:rPr>
          <w:rFonts w:asciiTheme="majorBidi" w:hAnsiTheme="majorBidi" w:cstheme="majorBidi"/>
          <w:color w:val="000000" w:themeColor="text1"/>
          <w:sz w:val="24"/>
          <w:szCs w:val="24"/>
        </w:rPr>
        <w:t xml:space="preserve"> (61) P = 0.107.</w:t>
      </w:r>
    </w:p>
    <w:p w:rsidR="00215657" w:rsidRPr="002927E7" w:rsidRDefault="00215657" w:rsidP="002927E7">
      <w:pPr>
        <w:tabs>
          <w:tab w:val="left" w:pos="3255"/>
        </w:tabs>
        <w:bidi w:val="0"/>
        <w:spacing w:after="0" w:line="360" w:lineRule="auto"/>
        <w:ind w:left="-360" w:right="-151"/>
        <w:jc w:val="both"/>
        <w:outlineLvl w:val="0"/>
        <w:rPr>
          <w:rFonts w:asciiTheme="majorBidi" w:hAnsiTheme="majorBidi" w:cstheme="majorBidi"/>
          <w:b/>
          <w:bCs/>
          <w:color w:val="000000" w:themeColor="text1"/>
          <w:sz w:val="24"/>
          <w:szCs w:val="24"/>
        </w:rPr>
      </w:pPr>
      <w:r w:rsidRPr="002927E7">
        <w:rPr>
          <w:rFonts w:asciiTheme="majorBidi" w:hAnsiTheme="majorBidi" w:cstheme="majorBidi"/>
          <w:b/>
          <w:bCs/>
          <w:color w:val="000000" w:themeColor="text1"/>
          <w:sz w:val="24"/>
          <w:szCs w:val="24"/>
        </w:rPr>
        <w:t>DISCUSSION</w:t>
      </w:r>
    </w:p>
    <w:p w:rsidR="00215657" w:rsidRPr="002927E7" w:rsidRDefault="00215657" w:rsidP="002927E7">
      <w:pPr>
        <w:bidi w:val="0"/>
        <w:spacing w:after="0" w:line="360" w:lineRule="auto"/>
        <w:ind w:left="-360" w:right="-151"/>
        <w:jc w:val="both"/>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 xml:space="preserve">This study was aimed to assess the effect of the use of </w:t>
      </w:r>
      <w:r w:rsidR="00551A2C" w:rsidRPr="002927E7">
        <w:rPr>
          <w:rFonts w:asciiTheme="majorBidi" w:hAnsiTheme="majorBidi" w:cstheme="majorBidi"/>
          <w:color w:val="000000" w:themeColor="text1"/>
          <w:sz w:val="24"/>
          <w:szCs w:val="24"/>
        </w:rPr>
        <w:t>computers in</w:t>
      </w:r>
      <w:r w:rsidRPr="002927E7">
        <w:rPr>
          <w:rFonts w:asciiTheme="majorBidi" w:hAnsiTheme="majorBidi" w:cstheme="majorBidi"/>
          <w:color w:val="000000" w:themeColor="text1"/>
          <w:sz w:val="24"/>
          <w:szCs w:val="24"/>
        </w:rPr>
        <w:t xml:space="preserve"> near </w:t>
      </w:r>
      <w:proofErr w:type="spellStart"/>
      <w:r w:rsidRPr="002927E7">
        <w:rPr>
          <w:rFonts w:asciiTheme="majorBidi" w:hAnsiTheme="majorBidi" w:cstheme="majorBidi"/>
          <w:color w:val="000000" w:themeColor="text1"/>
          <w:sz w:val="24"/>
          <w:szCs w:val="24"/>
        </w:rPr>
        <w:t>exophoria</w:t>
      </w:r>
      <w:proofErr w:type="spellEnd"/>
      <w:r w:rsidRPr="002927E7">
        <w:rPr>
          <w:rFonts w:asciiTheme="majorBidi" w:hAnsiTheme="majorBidi" w:cstheme="majorBidi"/>
          <w:color w:val="000000" w:themeColor="text1"/>
          <w:sz w:val="24"/>
          <w:szCs w:val="24"/>
        </w:rPr>
        <w:t xml:space="preserve"> among bank workers usin</w:t>
      </w:r>
      <w:r w:rsidR="00551A2C">
        <w:rPr>
          <w:rFonts w:asciiTheme="majorBidi" w:hAnsiTheme="majorBidi" w:cstheme="majorBidi"/>
          <w:color w:val="000000" w:themeColor="text1"/>
          <w:sz w:val="24"/>
          <w:szCs w:val="24"/>
        </w:rPr>
        <w:t>g computer displaying screens (</w:t>
      </w:r>
      <w:r w:rsidRPr="002927E7">
        <w:rPr>
          <w:rFonts w:asciiTheme="majorBidi" w:hAnsiTheme="majorBidi" w:cstheme="majorBidi"/>
          <w:color w:val="000000" w:themeColor="text1"/>
          <w:sz w:val="24"/>
          <w:szCs w:val="24"/>
        </w:rPr>
        <w:t>LCD monitors) for three continuous hours. It included (62) subjects, with equal number of males and females, their ages ranged from (21-37) years with mean of (28.70 years ± 4.28), all of them free from ocular and systemic diseases and have normal visual acuity (6\6) and they were symptoms free before starting work.</w:t>
      </w:r>
    </w:p>
    <w:p w:rsidR="00215657" w:rsidRPr="00551A2C" w:rsidRDefault="00215657" w:rsidP="00551A2C">
      <w:pPr>
        <w:tabs>
          <w:tab w:val="left" w:pos="3255"/>
          <w:tab w:val="left" w:pos="6292"/>
        </w:tabs>
        <w:bidi w:val="0"/>
        <w:spacing w:after="0" w:line="360" w:lineRule="auto"/>
        <w:ind w:left="-360" w:right="-151"/>
        <w:jc w:val="both"/>
        <w:outlineLvl w:val="0"/>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 xml:space="preserve">All subjects (100%) had symptoms after 3 continuous hours of work and the most common symptoms founded were dry eyes (29%), visual discomfort (25.8%),  headache (19.4%), followed by  ocular pain (16.1%), fatigue (9.7%). These symptoms may be due to increase in the degree of near exophoria, or increased near-task demands. Also it may be due to decrease of fusion as recorded by Grosvenor 2007. </w:t>
      </w:r>
      <w:proofErr w:type="spellStart"/>
      <w:r w:rsidRPr="002927E7">
        <w:rPr>
          <w:rFonts w:asciiTheme="majorBidi" w:hAnsiTheme="majorBidi" w:cstheme="majorBidi"/>
          <w:color w:val="000000" w:themeColor="text1"/>
          <w:sz w:val="24"/>
          <w:szCs w:val="24"/>
        </w:rPr>
        <w:t>Walline</w:t>
      </w:r>
      <w:proofErr w:type="spellEnd"/>
      <w:r w:rsidRPr="002927E7">
        <w:rPr>
          <w:rFonts w:asciiTheme="majorBidi" w:hAnsiTheme="majorBidi" w:cstheme="majorBidi"/>
          <w:color w:val="000000" w:themeColor="text1"/>
          <w:sz w:val="24"/>
          <w:szCs w:val="24"/>
        </w:rPr>
        <w:t xml:space="preserve">  1998 and Saladin 1995 </w:t>
      </w:r>
      <w:hyperlink r:id="rId20" w:anchor="CIT0001_420" w:history="1">
        <w:r w:rsidRPr="002927E7">
          <w:rPr>
            <w:rStyle w:val="Hyperlink"/>
            <w:rFonts w:asciiTheme="majorBidi" w:hAnsiTheme="majorBidi" w:cstheme="majorBidi"/>
            <w:color w:val="000000" w:themeColor="text1"/>
            <w:sz w:val="24"/>
            <w:szCs w:val="24"/>
            <w:vertAlign w:val="superscript"/>
          </w:rPr>
          <w:t>10</w:t>
        </w:r>
      </w:hyperlink>
      <w:r w:rsidRPr="002927E7">
        <w:rPr>
          <w:rFonts w:asciiTheme="majorBidi" w:hAnsiTheme="majorBidi" w:cstheme="majorBidi"/>
          <w:color w:val="000000" w:themeColor="text1"/>
          <w:sz w:val="24"/>
          <w:szCs w:val="24"/>
          <w:vertAlign w:val="superscript"/>
        </w:rPr>
        <w:t xml:space="preserve">,11.12 </w:t>
      </w:r>
      <w:r w:rsidRPr="002927E7">
        <w:rPr>
          <w:rFonts w:asciiTheme="majorBidi" w:hAnsiTheme="majorBidi" w:cstheme="majorBidi"/>
          <w:color w:val="000000" w:themeColor="text1"/>
          <w:sz w:val="24"/>
          <w:szCs w:val="24"/>
        </w:rPr>
        <w:t xml:space="preserve"> who said that  a phoria may become decompensated (manifest symptoms) when </w:t>
      </w:r>
      <w:proofErr w:type="spellStart"/>
      <w:r w:rsidRPr="002927E7">
        <w:rPr>
          <w:rFonts w:asciiTheme="majorBidi" w:hAnsiTheme="majorBidi" w:cstheme="majorBidi"/>
          <w:color w:val="000000" w:themeColor="text1"/>
          <w:sz w:val="24"/>
          <w:szCs w:val="24"/>
        </w:rPr>
        <w:t>fusional</w:t>
      </w:r>
      <w:proofErr w:type="spellEnd"/>
      <w:r w:rsidRPr="002927E7">
        <w:rPr>
          <w:rFonts w:asciiTheme="majorBidi" w:hAnsiTheme="majorBidi" w:cstheme="majorBidi"/>
          <w:color w:val="000000" w:themeColor="text1"/>
          <w:sz w:val="24"/>
          <w:szCs w:val="24"/>
        </w:rPr>
        <w:t xml:space="preserve"> </w:t>
      </w:r>
      <w:proofErr w:type="spellStart"/>
      <w:r w:rsidRPr="002927E7">
        <w:rPr>
          <w:rFonts w:asciiTheme="majorBidi" w:hAnsiTheme="majorBidi" w:cstheme="majorBidi"/>
          <w:color w:val="000000" w:themeColor="text1"/>
          <w:sz w:val="24"/>
          <w:szCs w:val="24"/>
        </w:rPr>
        <w:t>vergence</w:t>
      </w:r>
      <w:proofErr w:type="spellEnd"/>
      <w:r w:rsidRPr="002927E7">
        <w:rPr>
          <w:rFonts w:asciiTheme="majorBidi" w:hAnsiTheme="majorBidi" w:cstheme="majorBidi"/>
          <w:color w:val="000000" w:themeColor="text1"/>
          <w:sz w:val="24"/>
          <w:szCs w:val="24"/>
        </w:rPr>
        <w:t xml:space="preserve"> is inadequate to compensate for the demand, and our study shown that there is a significant inverse  correlation between the changes in the degree of near exophoria and  fusion  range (p= 0. 5). Our study also simulate American International Medical University (AIMU) findings who mentioned that symptoms arise when the fusion amplitudes are inadequate to control heterophoria deviation.  Higher prevalence of CVS was founded by </w:t>
      </w:r>
      <w:proofErr w:type="spellStart"/>
      <w:r w:rsidRPr="002927E7">
        <w:rPr>
          <w:rFonts w:asciiTheme="majorBidi" w:eastAsia="Times New Roman" w:hAnsiTheme="majorBidi" w:cstheme="majorBidi"/>
          <w:i/>
          <w:iCs/>
          <w:color w:val="000000" w:themeColor="text1"/>
          <w:sz w:val="24"/>
          <w:szCs w:val="24"/>
        </w:rPr>
        <w:t>Logaraj</w:t>
      </w:r>
      <w:proofErr w:type="spellEnd"/>
      <w:r w:rsidRPr="002927E7">
        <w:rPr>
          <w:rFonts w:asciiTheme="majorBidi" w:eastAsia="Times New Roman" w:hAnsiTheme="majorBidi" w:cstheme="majorBidi"/>
          <w:i/>
          <w:iCs/>
          <w:color w:val="000000" w:themeColor="text1"/>
          <w:sz w:val="24"/>
          <w:szCs w:val="24"/>
        </w:rPr>
        <w:t xml:space="preserve"> M and et al 2014 who found </w:t>
      </w:r>
      <w:r w:rsidRPr="002927E7">
        <w:rPr>
          <w:rFonts w:asciiTheme="majorBidi" w:eastAsia="Times New Roman" w:hAnsiTheme="majorBidi" w:cstheme="majorBidi"/>
          <w:color w:val="000000" w:themeColor="text1"/>
          <w:sz w:val="24"/>
          <w:szCs w:val="24"/>
        </w:rPr>
        <w:t>(80.3 %)</w:t>
      </w:r>
      <w:r w:rsidRPr="002927E7">
        <w:rPr>
          <w:rFonts w:asciiTheme="majorBidi" w:eastAsia="Times New Roman" w:hAnsiTheme="majorBidi" w:cstheme="majorBidi"/>
          <w:i/>
          <w:iCs/>
          <w:color w:val="000000" w:themeColor="text1"/>
          <w:sz w:val="24"/>
          <w:szCs w:val="24"/>
        </w:rPr>
        <w:t xml:space="preserve"> </w:t>
      </w:r>
      <w:r w:rsidRPr="002927E7">
        <w:rPr>
          <w:rFonts w:asciiTheme="majorBidi" w:eastAsia="Times New Roman" w:hAnsiTheme="majorBidi" w:cstheme="majorBidi"/>
          <w:color w:val="000000" w:themeColor="text1"/>
          <w:sz w:val="24"/>
          <w:szCs w:val="24"/>
        </w:rPr>
        <w:t xml:space="preserve">of medical and engineering students in Chennai had CVS </w:t>
      </w:r>
      <w:r w:rsidRPr="002927E7">
        <w:rPr>
          <w:rFonts w:asciiTheme="majorBidi" w:eastAsia="Times New Roman" w:hAnsiTheme="majorBidi" w:cstheme="majorBidi"/>
          <w:i/>
          <w:iCs/>
          <w:color w:val="000000" w:themeColor="text1"/>
          <w:sz w:val="24"/>
          <w:szCs w:val="24"/>
        </w:rPr>
        <w:t>Computer vision syndrom</w:t>
      </w:r>
      <w:hyperlink r:id="rId21" w:anchor="CIT0001_420" w:history="1">
        <w:r w:rsidRPr="002927E7">
          <w:rPr>
            <w:rStyle w:val="Hyperlink"/>
            <w:rFonts w:asciiTheme="majorBidi" w:hAnsiTheme="majorBidi" w:cstheme="majorBidi"/>
            <w:color w:val="000000" w:themeColor="text1"/>
            <w:sz w:val="24"/>
            <w:szCs w:val="24"/>
            <w:vertAlign w:val="superscript"/>
          </w:rPr>
          <w:t>13</w:t>
        </w:r>
      </w:hyperlink>
      <w:r w:rsidRPr="002927E7">
        <w:rPr>
          <w:rFonts w:asciiTheme="majorBidi" w:eastAsia="Times New Roman" w:hAnsiTheme="majorBidi" w:cstheme="majorBidi"/>
          <w:i/>
          <w:iCs/>
          <w:color w:val="000000" w:themeColor="text1"/>
          <w:sz w:val="24"/>
          <w:szCs w:val="24"/>
        </w:rPr>
        <w:t xml:space="preserve">, </w:t>
      </w:r>
      <w:proofErr w:type="spellStart"/>
      <w:r w:rsidRPr="002927E7">
        <w:rPr>
          <w:rFonts w:asciiTheme="majorBidi" w:hAnsiTheme="majorBidi" w:cstheme="majorBidi"/>
          <w:color w:val="000000" w:themeColor="text1"/>
          <w:sz w:val="24"/>
          <w:szCs w:val="24"/>
        </w:rPr>
        <w:t>Thmson</w:t>
      </w:r>
      <w:proofErr w:type="spellEnd"/>
      <w:r w:rsidRPr="002927E7">
        <w:rPr>
          <w:rFonts w:asciiTheme="majorBidi" w:hAnsiTheme="majorBidi" w:cstheme="majorBidi"/>
          <w:color w:val="000000" w:themeColor="text1"/>
          <w:sz w:val="24"/>
          <w:szCs w:val="24"/>
        </w:rPr>
        <w:t xml:space="preserve"> who found that up to 90 % of computer users may experience symptoms related to CVS after prolonged computer usage </w:t>
      </w:r>
      <w:hyperlink r:id="rId22" w:anchor="CIT0001_420" w:history="1">
        <w:r w:rsidRPr="002927E7">
          <w:rPr>
            <w:rStyle w:val="Hyperlink"/>
            <w:rFonts w:asciiTheme="majorBidi" w:hAnsiTheme="majorBidi" w:cstheme="majorBidi"/>
            <w:color w:val="000000" w:themeColor="text1"/>
            <w:sz w:val="24"/>
            <w:szCs w:val="24"/>
            <w:vertAlign w:val="superscript"/>
          </w:rPr>
          <w:t>1</w:t>
        </w:r>
      </w:hyperlink>
      <w:r w:rsidRPr="002927E7">
        <w:rPr>
          <w:rFonts w:asciiTheme="majorBidi" w:hAnsiTheme="majorBidi" w:cstheme="majorBidi"/>
          <w:color w:val="000000" w:themeColor="text1"/>
          <w:sz w:val="24"/>
          <w:szCs w:val="24"/>
        </w:rPr>
        <w:t xml:space="preserve">. In contrast, </w:t>
      </w:r>
      <w:proofErr w:type="spellStart"/>
      <w:r w:rsidRPr="002927E7">
        <w:rPr>
          <w:rFonts w:asciiTheme="majorBidi" w:hAnsiTheme="majorBidi" w:cstheme="majorBidi"/>
          <w:color w:val="000000" w:themeColor="text1"/>
          <w:sz w:val="24"/>
          <w:szCs w:val="24"/>
        </w:rPr>
        <w:t>Ranasinghe</w:t>
      </w:r>
      <w:proofErr w:type="spellEnd"/>
      <w:r w:rsidRPr="002927E7">
        <w:rPr>
          <w:rFonts w:asciiTheme="majorBidi" w:hAnsiTheme="majorBidi" w:cstheme="majorBidi"/>
          <w:color w:val="000000" w:themeColor="text1"/>
          <w:sz w:val="24"/>
          <w:szCs w:val="24"/>
        </w:rPr>
        <w:t xml:space="preserve"> and et al found a lower </w:t>
      </w:r>
      <w:r w:rsidRPr="002927E7">
        <w:rPr>
          <w:rFonts w:asciiTheme="majorBidi" w:eastAsia="Times New Roman" w:hAnsiTheme="majorBidi" w:cstheme="majorBidi"/>
          <w:color w:val="000000" w:themeColor="text1"/>
          <w:sz w:val="24"/>
          <w:szCs w:val="24"/>
        </w:rPr>
        <w:t>prevalence of CVS among computer office worke</w:t>
      </w:r>
      <w:r w:rsidR="00551A2C">
        <w:rPr>
          <w:rFonts w:asciiTheme="majorBidi" w:eastAsia="Times New Roman" w:hAnsiTheme="majorBidi" w:cstheme="majorBidi"/>
          <w:color w:val="000000" w:themeColor="text1"/>
          <w:sz w:val="24"/>
          <w:szCs w:val="24"/>
        </w:rPr>
        <w:t>rs from a South Asian country (</w:t>
      </w:r>
      <w:r w:rsidRPr="002927E7">
        <w:rPr>
          <w:rFonts w:asciiTheme="majorBidi" w:eastAsia="Times New Roman" w:hAnsiTheme="majorBidi" w:cstheme="majorBidi"/>
          <w:color w:val="000000" w:themeColor="text1"/>
          <w:sz w:val="24"/>
          <w:szCs w:val="24"/>
        </w:rPr>
        <w:t xml:space="preserve">67.4 %), also other studies from Malaysia (68.1 %) and Nigeria (74.0 %) demonstrated lower prevalence of CVS </w:t>
      </w:r>
      <w:hyperlink r:id="rId23" w:anchor="CIT0001_420" w:history="1">
        <w:r w:rsidRPr="002927E7">
          <w:rPr>
            <w:rStyle w:val="Hyperlink"/>
            <w:rFonts w:asciiTheme="majorBidi" w:hAnsiTheme="majorBidi" w:cstheme="majorBidi"/>
            <w:color w:val="000000" w:themeColor="text1"/>
            <w:sz w:val="24"/>
            <w:szCs w:val="24"/>
            <w:vertAlign w:val="superscript"/>
          </w:rPr>
          <w:t>1</w:t>
        </w:r>
      </w:hyperlink>
      <w:r w:rsidRPr="002927E7">
        <w:rPr>
          <w:rFonts w:asciiTheme="majorBidi" w:hAnsiTheme="majorBidi" w:cstheme="majorBidi"/>
          <w:color w:val="000000" w:themeColor="text1"/>
          <w:sz w:val="24"/>
          <w:szCs w:val="24"/>
        </w:rPr>
        <w:t xml:space="preserve">.  Our results disagreed with </w:t>
      </w:r>
      <w:proofErr w:type="spellStart"/>
      <w:r w:rsidRPr="002927E7">
        <w:rPr>
          <w:rFonts w:asciiTheme="majorBidi" w:hAnsiTheme="majorBidi" w:cstheme="majorBidi"/>
          <w:color w:val="000000" w:themeColor="text1"/>
          <w:sz w:val="24"/>
          <w:szCs w:val="24"/>
        </w:rPr>
        <w:t>Ranasinghe</w:t>
      </w:r>
      <w:proofErr w:type="spellEnd"/>
      <w:r w:rsidRPr="002927E7">
        <w:rPr>
          <w:rFonts w:asciiTheme="majorBidi" w:eastAsia="Times New Roman" w:hAnsiTheme="majorBidi" w:cstheme="majorBidi"/>
          <w:color w:val="000000" w:themeColor="text1"/>
          <w:sz w:val="24"/>
          <w:szCs w:val="24"/>
        </w:rPr>
        <w:t xml:space="preserve"> who found that the most common symptom was headache (45.7 %), followed by dry eyes (31.1 %) and pain in and around the eyes (28.7 %). Also not agreed with </w:t>
      </w:r>
      <w:proofErr w:type="spellStart"/>
      <w:r w:rsidRPr="002927E7">
        <w:rPr>
          <w:rFonts w:asciiTheme="majorBidi" w:eastAsia="Times New Roman" w:hAnsiTheme="majorBidi" w:cstheme="majorBidi"/>
          <w:color w:val="000000" w:themeColor="text1"/>
          <w:sz w:val="24"/>
          <w:szCs w:val="24"/>
        </w:rPr>
        <w:t>Megwas</w:t>
      </w:r>
      <w:proofErr w:type="spellEnd"/>
      <w:r w:rsidRPr="002927E7">
        <w:rPr>
          <w:rFonts w:asciiTheme="majorBidi" w:eastAsia="Times New Roman" w:hAnsiTheme="majorBidi" w:cstheme="majorBidi"/>
          <w:color w:val="000000" w:themeColor="text1"/>
          <w:sz w:val="24"/>
          <w:szCs w:val="24"/>
        </w:rPr>
        <w:t xml:space="preserve"> and </w:t>
      </w:r>
      <w:proofErr w:type="spellStart"/>
      <w:r w:rsidRPr="002927E7">
        <w:rPr>
          <w:rFonts w:asciiTheme="majorBidi" w:eastAsia="Times New Roman" w:hAnsiTheme="majorBidi" w:cstheme="majorBidi"/>
          <w:color w:val="000000" w:themeColor="text1"/>
          <w:sz w:val="24"/>
          <w:szCs w:val="24"/>
        </w:rPr>
        <w:t>Daguboshim</w:t>
      </w:r>
      <w:proofErr w:type="spellEnd"/>
      <w:r w:rsidRPr="002927E7">
        <w:rPr>
          <w:rFonts w:asciiTheme="majorBidi" w:eastAsia="Times New Roman" w:hAnsiTheme="majorBidi" w:cstheme="majorBidi"/>
          <w:color w:val="000000" w:themeColor="text1"/>
          <w:sz w:val="24"/>
          <w:szCs w:val="24"/>
        </w:rPr>
        <w:t xml:space="preserve"> who found that headache </w:t>
      </w:r>
      <w:r w:rsidRPr="002927E7">
        <w:rPr>
          <w:rFonts w:asciiTheme="majorBidi" w:eastAsia="Times New Roman" w:hAnsiTheme="majorBidi" w:cstheme="majorBidi"/>
          <w:color w:val="000000" w:themeColor="text1"/>
          <w:sz w:val="24"/>
          <w:szCs w:val="24"/>
        </w:rPr>
        <w:lastRenderedPageBreak/>
        <w:t>(41.8 %), pain (31.6 %) and eye strain (26.7 %) were the most prevalent visual symptoms among VDT users</w:t>
      </w:r>
      <w:hyperlink r:id="rId24" w:anchor="CIT0001_420" w:history="1">
        <w:r w:rsidRPr="002927E7">
          <w:rPr>
            <w:rStyle w:val="Hyperlink"/>
            <w:rFonts w:asciiTheme="majorBidi" w:hAnsiTheme="majorBidi" w:cstheme="majorBidi"/>
            <w:color w:val="000000" w:themeColor="text1"/>
            <w:sz w:val="24"/>
            <w:szCs w:val="24"/>
            <w:vertAlign w:val="superscript"/>
          </w:rPr>
          <w:t>14</w:t>
        </w:r>
      </w:hyperlink>
      <w:r w:rsidRPr="002927E7">
        <w:rPr>
          <w:rFonts w:asciiTheme="majorBidi" w:eastAsia="Times New Roman" w:hAnsiTheme="majorBidi" w:cstheme="majorBidi"/>
          <w:color w:val="000000" w:themeColor="text1"/>
          <w:sz w:val="24"/>
          <w:szCs w:val="24"/>
        </w:rPr>
        <w:t xml:space="preserve">. </w:t>
      </w:r>
      <w:r w:rsidRPr="002927E7">
        <w:rPr>
          <w:rFonts w:asciiTheme="majorBidi" w:hAnsiTheme="majorBidi" w:cstheme="majorBidi"/>
          <w:color w:val="000000" w:themeColor="text1"/>
          <w:sz w:val="24"/>
          <w:szCs w:val="24"/>
        </w:rPr>
        <w:t xml:space="preserve">and the most disturbing symptom was headache (19.7%) followed by eye strain (16.4%), and he found that the Students who used computer for more than 2 hours per day experienced significantly more symptoms. </w:t>
      </w:r>
      <w:r w:rsidR="00551A2C" w:rsidRPr="002927E7">
        <w:rPr>
          <w:rFonts w:asciiTheme="majorBidi" w:hAnsiTheme="majorBidi" w:cstheme="majorBidi"/>
          <w:color w:val="000000" w:themeColor="text1"/>
          <w:sz w:val="24"/>
          <w:szCs w:val="24"/>
        </w:rPr>
        <w:t>Similarly a</w:t>
      </w:r>
      <w:r w:rsidRPr="002927E7">
        <w:rPr>
          <w:rFonts w:asciiTheme="majorBidi" w:hAnsiTheme="majorBidi" w:cstheme="majorBidi"/>
          <w:color w:val="000000" w:themeColor="text1"/>
          <w:sz w:val="24"/>
          <w:szCs w:val="24"/>
        </w:rPr>
        <w:t xml:space="preserve"> study done by P. </w:t>
      </w:r>
      <w:proofErr w:type="spellStart"/>
      <w:r w:rsidRPr="002927E7">
        <w:rPr>
          <w:rFonts w:asciiTheme="majorBidi" w:hAnsiTheme="majorBidi" w:cstheme="majorBidi"/>
          <w:color w:val="000000" w:themeColor="text1"/>
          <w:sz w:val="24"/>
          <w:szCs w:val="24"/>
        </w:rPr>
        <w:t>Ranasinghe</w:t>
      </w:r>
      <w:proofErr w:type="spellEnd"/>
      <w:r w:rsidRPr="002927E7">
        <w:rPr>
          <w:rFonts w:asciiTheme="majorBidi" w:hAnsiTheme="majorBidi" w:cstheme="majorBidi"/>
          <w:color w:val="000000" w:themeColor="text1"/>
          <w:sz w:val="24"/>
          <w:szCs w:val="24"/>
        </w:rPr>
        <w:t>, et al 2016</w:t>
      </w:r>
      <w:hyperlink r:id="rId25" w:anchor="CIT0001_420" w:history="1">
        <w:r w:rsidRPr="002927E7">
          <w:rPr>
            <w:rStyle w:val="Hyperlink"/>
            <w:rFonts w:asciiTheme="majorBidi" w:hAnsiTheme="majorBidi" w:cstheme="majorBidi"/>
            <w:color w:val="000000" w:themeColor="text1"/>
            <w:sz w:val="24"/>
            <w:szCs w:val="24"/>
            <w:vertAlign w:val="superscript"/>
          </w:rPr>
          <w:t>1</w:t>
        </w:r>
      </w:hyperlink>
      <w:r w:rsidRPr="002927E7">
        <w:rPr>
          <w:rFonts w:asciiTheme="majorBidi" w:hAnsiTheme="majorBidi" w:cstheme="majorBidi"/>
          <w:color w:val="000000" w:themeColor="text1"/>
          <w:sz w:val="24"/>
          <w:szCs w:val="24"/>
          <w:vertAlign w:val="superscript"/>
        </w:rPr>
        <w:t xml:space="preserve"> </w:t>
      </w:r>
      <w:r w:rsidRPr="002927E7">
        <w:rPr>
          <w:rFonts w:asciiTheme="majorBidi" w:hAnsiTheme="majorBidi" w:cstheme="majorBidi"/>
          <w:color w:val="000000" w:themeColor="text1"/>
          <w:sz w:val="24"/>
          <w:szCs w:val="24"/>
        </w:rPr>
        <w:t xml:space="preserve"> concluded that Sri Lankan computer workers reported that one of the factors associated with the severity of CVS was the duration of occupational </w:t>
      </w:r>
      <w:r w:rsidR="00551A2C" w:rsidRPr="002927E7">
        <w:rPr>
          <w:rFonts w:asciiTheme="majorBidi" w:hAnsiTheme="majorBidi" w:cstheme="majorBidi"/>
          <w:color w:val="000000" w:themeColor="text1"/>
          <w:sz w:val="24"/>
          <w:szCs w:val="24"/>
        </w:rPr>
        <w:t xml:space="preserve">work. </w:t>
      </w:r>
      <w:r w:rsidRPr="002927E7">
        <w:rPr>
          <w:rFonts w:asciiTheme="majorBidi" w:hAnsiTheme="majorBidi" w:cstheme="majorBidi"/>
          <w:color w:val="000000" w:themeColor="text1"/>
          <w:sz w:val="24"/>
          <w:szCs w:val="24"/>
        </w:rPr>
        <w:t xml:space="preserve">Also to </w:t>
      </w:r>
      <w:proofErr w:type="spellStart"/>
      <w:r w:rsidRPr="002927E7">
        <w:rPr>
          <w:rStyle w:val="element-citation"/>
          <w:rFonts w:asciiTheme="majorBidi" w:hAnsiTheme="majorBidi" w:cstheme="majorBidi"/>
          <w:color w:val="000000" w:themeColor="text1"/>
          <w:sz w:val="24"/>
          <w:szCs w:val="24"/>
        </w:rPr>
        <w:t>Sen</w:t>
      </w:r>
      <w:proofErr w:type="spellEnd"/>
      <w:r w:rsidRPr="002927E7">
        <w:rPr>
          <w:rStyle w:val="element-citation"/>
          <w:rFonts w:asciiTheme="majorBidi" w:hAnsiTheme="majorBidi" w:cstheme="majorBidi"/>
          <w:color w:val="000000" w:themeColor="text1"/>
          <w:sz w:val="24"/>
          <w:szCs w:val="24"/>
        </w:rPr>
        <w:t xml:space="preserve"> and Richardson A2007 </w:t>
      </w:r>
      <w:hyperlink r:id="rId26" w:anchor="CIT0001_420" w:history="1">
        <w:r w:rsidRPr="002927E7">
          <w:rPr>
            <w:rStyle w:val="Hyperlink"/>
            <w:rFonts w:asciiTheme="majorBidi" w:hAnsiTheme="majorBidi" w:cstheme="majorBidi"/>
            <w:color w:val="000000" w:themeColor="text1"/>
            <w:sz w:val="24"/>
            <w:szCs w:val="24"/>
            <w:vertAlign w:val="superscript"/>
          </w:rPr>
          <w:t>15</w:t>
        </w:r>
      </w:hyperlink>
      <w:r w:rsidRPr="002927E7">
        <w:rPr>
          <w:rFonts w:asciiTheme="majorBidi" w:hAnsiTheme="majorBidi" w:cstheme="majorBidi"/>
          <w:color w:val="000000" w:themeColor="text1"/>
          <w:sz w:val="24"/>
          <w:szCs w:val="24"/>
          <w:vertAlign w:val="superscript"/>
        </w:rPr>
        <w:t xml:space="preserve"> </w:t>
      </w:r>
      <w:r w:rsidRPr="002927E7">
        <w:rPr>
          <w:rStyle w:val="cit"/>
          <w:rFonts w:asciiTheme="majorBidi" w:hAnsiTheme="majorBidi" w:cstheme="majorBidi"/>
          <w:color w:val="000000" w:themeColor="text1"/>
          <w:sz w:val="24"/>
          <w:szCs w:val="24"/>
        </w:rPr>
        <w:t xml:space="preserve"> who said that the uses of </w:t>
      </w:r>
      <w:r w:rsidR="00551A2C" w:rsidRPr="002927E7">
        <w:rPr>
          <w:rStyle w:val="cit"/>
          <w:rFonts w:asciiTheme="majorBidi" w:hAnsiTheme="majorBidi" w:cstheme="majorBidi"/>
          <w:color w:val="000000" w:themeColor="text1"/>
          <w:sz w:val="24"/>
          <w:szCs w:val="24"/>
        </w:rPr>
        <w:t>computers,</w:t>
      </w:r>
      <w:r w:rsidRPr="002927E7">
        <w:rPr>
          <w:rFonts w:asciiTheme="majorBidi" w:hAnsiTheme="majorBidi" w:cstheme="majorBidi"/>
          <w:color w:val="000000" w:themeColor="text1"/>
          <w:sz w:val="24"/>
          <w:szCs w:val="24"/>
        </w:rPr>
        <w:t xml:space="preserve"> even for 3 h/day, led to a health risk of developing computer vision syndrome (CVS</w:t>
      </w:r>
      <w:proofErr w:type="gramStart"/>
      <w:r w:rsidRPr="002927E7">
        <w:rPr>
          <w:rFonts w:asciiTheme="majorBidi" w:hAnsiTheme="majorBidi" w:cstheme="majorBidi"/>
          <w:color w:val="000000" w:themeColor="text1"/>
          <w:sz w:val="24"/>
          <w:szCs w:val="24"/>
        </w:rPr>
        <w:t>)</w:t>
      </w:r>
      <w:r w:rsidRPr="002927E7">
        <w:rPr>
          <w:rStyle w:val="cit"/>
          <w:rFonts w:asciiTheme="majorBidi" w:hAnsiTheme="majorBidi" w:cstheme="majorBidi"/>
          <w:color w:val="000000" w:themeColor="text1"/>
          <w:sz w:val="24"/>
          <w:szCs w:val="24"/>
        </w:rPr>
        <w:t xml:space="preserve"> </w:t>
      </w:r>
      <w:r w:rsidRPr="002927E7">
        <w:rPr>
          <w:rFonts w:asciiTheme="majorBidi" w:hAnsiTheme="majorBidi" w:cstheme="majorBidi"/>
          <w:color w:val="000000" w:themeColor="text1"/>
          <w:sz w:val="24"/>
          <w:szCs w:val="24"/>
        </w:rPr>
        <w:t>.</w:t>
      </w:r>
      <w:proofErr w:type="gramEnd"/>
      <w:r w:rsidRPr="002927E7">
        <w:rPr>
          <w:rFonts w:asciiTheme="majorBidi" w:hAnsiTheme="majorBidi" w:cstheme="majorBidi"/>
          <w:color w:val="000000" w:themeColor="text1"/>
          <w:sz w:val="24"/>
          <w:szCs w:val="24"/>
        </w:rPr>
        <w:t xml:space="preserve"> Also it was </w:t>
      </w:r>
      <w:r w:rsidRPr="00551A2C">
        <w:rPr>
          <w:rFonts w:asciiTheme="majorBidi" w:hAnsiTheme="majorBidi" w:cstheme="majorBidi"/>
          <w:color w:val="000000" w:themeColor="text1"/>
          <w:sz w:val="24"/>
          <w:szCs w:val="24"/>
        </w:rPr>
        <w:t xml:space="preserve">agreed with </w:t>
      </w:r>
      <w:hyperlink r:id="rId27" w:history="1">
        <w:r w:rsidRPr="00551A2C">
          <w:rPr>
            <w:rStyle w:val="Hyperlink"/>
            <w:rFonts w:asciiTheme="majorBidi" w:hAnsiTheme="majorBidi" w:cstheme="majorBidi"/>
            <w:color w:val="000000" w:themeColor="text1"/>
            <w:sz w:val="24"/>
            <w:szCs w:val="24"/>
            <w:u w:val="none"/>
          </w:rPr>
          <w:t xml:space="preserve">M </w:t>
        </w:r>
        <w:proofErr w:type="spellStart"/>
        <w:r w:rsidRPr="00551A2C">
          <w:rPr>
            <w:rStyle w:val="Hyperlink"/>
            <w:rFonts w:asciiTheme="majorBidi" w:hAnsiTheme="majorBidi" w:cstheme="majorBidi"/>
            <w:color w:val="000000" w:themeColor="text1"/>
            <w:sz w:val="24"/>
            <w:szCs w:val="24"/>
            <w:u w:val="none"/>
          </w:rPr>
          <w:t>Logaraj</w:t>
        </w:r>
        <w:proofErr w:type="spellEnd"/>
      </w:hyperlink>
      <w:r w:rsidR="00551A2C" w:rsidRPr="00551A2C">
        <w:rPr>
          <w:rStyle w:val="Hyperlink"/>
          <w:rFonts w:asciiTheme="majorBidi" w:hAnsiTheme="majorBidi" w:cstheme="majorBidi"/>
          <w:color w:val="000000" w:themeColor="text1"/>
          <w:sz w:val="24"/>
          <w:szCs w:val="24"/>
          <w:u w:val="none"/>
        </w:rPr>
        <w:t>,</w:t>
      </w:r>
      <w:r w:rsidRPr="00551A2C">
        <w:rPr>
          <w:rFonts w:asciiTheme="majorBidi" w:hAnsiTheme="majorBidi" w:cstheme="majorBidi"/>
          <w:color w:val="000000" w:themeColor="text1"/>
          <w:sz w:val="24"/>
          <w:szCs w:val="24"/>
        </w:rPr>
        <w:t xml:space="preserve"> et al </w:t>
      </w:r>
      <w:r w:rsidRPr="00551A2C">
        <w:rPr>
          <w:rStyle w:val="cit"/>
          <w:rFonts w:asciiTheme="majorBidi" w:hAnsiTheme="majorBidi" w:cstheme="majorBidi"/>
          <w:color w:val="000000" w:themeColor="text1"/>
          <w:sz w:val="24"/>
          <w:szCs w:val="24"/>
        </w:rPr>
        <w:t>2014</w:t>
      </w:r>
      <w:hyperlink r:id="rId28" w:anchor="CIT0001_420" w:history="1">
        <w:r w:rsidRPr="00551A2C">
          <w:rPr>
            <w:rStyle w:val="Hyperlink"/>
            <w:rFonts w:asciiTheme="majorBidi" w:hAnsiTheme="majorBidi" w:cstheme="majorBidi"/>
            <w:color w:val="000000" w:themeColor="text1"/>
            <w:sz w:val="24"/>
            <w:szCs w:val="24"/>
            <w:u w:val="none"/>
            <w:vertAlign w:val="superscript"/>
          </w:rPr>
          <w:t>16</w:t>
        </w:r>
      </w:hyperlink>
      <w:r w:rsidRPr="00551A2C">
        <w:rPr>
          <w:rFonts w:asciiTheme="majorBidi" w:hAnsiTheme="majorBidi" w:cstheme="majorBidi"/>
          <w:color w:val="000000" w:themeColor="text1"/>
          <w:sz w:val="24"/>
          <w:szCs w:val="24"/>
          <w:vertAlign w:val="superscript"/>
        </w:rPr>
        <w:t xml:space="preserve"> </w:t>
      </w:r>
      <w:r w:rsidRPr="00551A2C">
        <w:rPr>
          <w:rFonts w:asciiTheme="majorBidi" w:hAnsiTheme="majorBidi" w:cstheme="majorBidi"/>
          <w:color w:val="000000" w:themeColor="text1"/>
          <w:sz w:val="24"/>
          <w:szCs w:val="24"/>
        </w:rPr>
        <w:t xml:space="preserve"> who concluded that more than three-fourth of Medical and Engineering </w:t>
      </w:r>
      <w:r w:rsidR="00551A2C" w:rsidRPr="00551A2C">
        <w:rPr>
          <w:rFonts w:asciiTheme="majorBidi" w:hAnsiTheme="majorBidi" w:cstheme="majorBidi"/>
          <w:color w:val="000000" w:themeColor="text1"/>
          <w:sz w:val="24"/>
          <w:szCs w:val="24"/>
        </w:rPr>
        <w:t>Students who</w:t>
      </w:r>
      <w:r w:rsidRPr="00551A2C">
        <w:rPr>
          <w:rFonts w:asciiTheme="majorBidi" w:hAnsiTheme="majorBidi" w:cstheme="majorBidi"/>
          <w:color w:val="000000" w:themeColor="text1"/>
          <w:sz w:val="24"/>
          <w:szCs w:val="24"/>
        </w:rPr>
        <w:t xml:space="preserve"> uses computer complained of at least one of the symptoms of CVS while working on the </w:t>
      </w:r>
      <w:r w:rsidR="00551A2C" w:rsidRPr="00551A2C">
        <w:rPr>
          <w:rFonts w:asciiTheme="majorBidi" w:hAnsiTheme="majorBidi" w:cstheme="majorBidi"/>
          <w:color w:val="000000" w:themeColor="text1"/>
          <w:sz w:val="24"/>
          <w:szCs w:val="24"/>
        </w:rPr>
        <w:t xml:space="preserve">computer. </w:t>
      </w:r>
      <w:r w:rsidRPr="00551A2C">
        <w:rPr>
          <w:rFonts w:asciiTheme="majorBidi" w:hAnsiTheme="majorBidi" w:cstheme="majorBidi"/>
          <w:color w:val="000000" w:themeColor="text1"/>
          <w:sz w:val="24"/>
          <w:szCs w:val="24"/>
        </w:rPr>
        <w:t xml:space="preserve">Most subjects said that, symptoms increase after work this result agreed with </w:t>
      </w:r>
      <w:hyperlink r:id="rId29" w:history="1">
        <w:proofErr w:type="spellStart"/>
        <w:r w:rsidRPr="00551A2C">
          <w:rPr>
            <w:rStyle w:val="Hyperlink"/>
            <w:rFonts w:asciiTheme="majorBidi" w:hAnsiTheme="majorBidi" w:cstheme="majorBidi"/>
            <w:color w:val="000000" w:themeColor="text1"/>
            <w:sz w:val="24"/>
            <w:szCs w:val="24"/>
            <w:u w:val="none"/>
          </w:rPr>
          <w:t>Gur</w:t>
        </w:r>
        <w:proofErr w:type="spellEnd"/>
        <w:r w:rsidRPr="00551A2C">
          <w:rPr>
            <w:rStyle w:val="Hyperlink"/>
            <w:rFonts w:asciiTheme="majorBidi" w:hAnsiTheme="majorBidi" w:cstheme="majorBidi"/>
            <w:color w:val="000000" w:themeColor="text1"/>
            <w:sz w:val="24"/>
            <w:szCs w:val="24"/>
            <w:u w:val="none"/>
          </w:rPr>
          <w:t xml:space="preserve"> S</w:t>
        </w:r>
      </w:hyperlink>
      <w:r w:rsidRPr="00551A2C">
        <w:rPr>
          <w:rFonts w:asciiTheme="majorBidi" w:hAnsiTheme="majorBidi" w:cstheme="majorBidi"/>
          <w:color w:val="000000" w:themeColor="text1"/>
          <w:sz w:val="24"/>
          <w:szCs w:val="24"/>
        </w:rPr>
        <w:t xml:space="preserve"> and , </w:t>
      </w:r>
      <w:hyperlink r:id="rId30" w:history="1">
        <w:r w:rsidRPr="00551A2C">
          <w:rPr>
            <w:rStyle w:val="Hyperlink"/>
            <w:rFonts w:asciiTheme="majorBidi" w:hAnsiTheme="majorBidi" w:cstheme="majorBidi"/>
            <w:color w:val="000000" w:themeColor="text1"/>
            <w:sz w:val="24"/>
            <w:szCs w:val="24"/>
            <w:u w:val="none"/>
          </w:rPr>
          <w:t xml:space="preserve">Ron S 1992 who found that </w:t>
        </w:r>
        <w:r w:rsidRPr="00551A2C">
          <w:rPr>
            <w:rFonts w:asciiTheme="majorBidi" w:hAnsiTheme="majorBidi" w:cstheme="majorBidi"/>
            <w:color w:val="000000" w:themeColor="text1"/>
            <w:sz w:val="24"/>
            <w:szCs w:val="24"/>
          </w:rPr>
          <w:t>work with visual display units impair visual activities after work</w:t>
        </w:r>
        <w:r w:rsidRPr="00551A2C">
          <w:rPr>
            <w:rFonts w:asciiTheme="majorBidi" w:hAnsiTheme="majorBidi" w:cstheme="majorBidi"/>
            <w:color w:val="000000" w:themeColor="text1"/>
            <w:sz w:val="24"/>
            <w:szCs w:val="24"/>
            <w:vertAlign w:val="superscript"/>
          </w:rPr>
          <w:t>1</w:t>
        </w:r>
        <w:hyperlink r:id="rId31" w:anchor="CIT0001_420" w:history="1">
          <w:r w:rsidRPr="00551A2C">
            <w:rPr>
              <w:rStyle w:val="Hyperlink"/>
              <w:rFonts w:asciiTheme="majorBidi" w:hAnsiTheme="majorBidi" w:cstheme="majorBidi"/>
              <w:color w:val="000000" w:themeColor="text1"/>
              <w:sz w:val="24"/>
              <w:szCs w:val="24"/>
              <w:u w:val="none"/>
              <w:vertAlign w:val="superscript"/>
            </w:rPr>
            <w:t>7</w:t>
          </w:r>
        </w:hyperlink>
        <w:r w:rsidRPr="00551A2C">
          <w:rPr>
            <w:rFonts w:asciiTheme="majorBidi" w:hAnsiTheme="majorBidi" w:cstheme="majorBidi"/>
            <w:color w:val="000000" w:themeColor="text1"/>
            <w:sz w:val="24"/>
            <w:szCs w:val="24"/>
            <w:vertAlign w:val="superscript"/>
          </w:rPr>
          <w:t xml:space="preserve"> </w:t>
        </w:r>
        <w:r w:rsidRPr="00551A2C">
          <w:rPr>
            <w:rFonts w:asciiTheme="majorBidi" w:hAnsiTheme="majorBidi" w:cstheme="majorBidi"/>
            <w:color w:val="000000" w:themeColor="text1"/>
            <w:sz w:val="24"/>
            <w:szCs w:val="24"/>
          </w:rPr>
          <w:t>.</w:t>
        </w:r>
      </w:hyperlink>
      <w:r w:rsidRPr="00551A2C">
        <w:rPr>
          <w:rFonts w:asciiTheme="majorBidi" w:hAnsiTheme="majorBidi" w:cstheme="majorBidi"/>
          <w:color w:val="000000" w:themeColor="text1"/>
          <w:sz w:val="24"/>
          <w:szCs w:val="24"/>
        </w:rPr>
        <w:t xml:space="preserve"> </w:t>
      </w:r>
    </w:p>
    <w:p w:rsidR="00215657" w:rsidRPr="00551A2C" w:rsidRDefault="00215657" w:rsidP="002927E7">
      <w:pPr>
        <w:bidi w:val="0"/>
        <w:spacing w:after="0" w:line="360" w:lineRule="auto"/>
        <w:ind w:left="-360" w:right="-151"/>
        <w:jc w:val="both"/>
        <w:rPr>
          <w:rFonts w:asciiTheme="majorBidi" w:hAnsiTheme="majorBidi" w:cstheme="majorBidi"/>
          <w:color w:val="000000" w:themeColor="text1"/>
          <w:sz w:val="24"/>
          <w:szCs w:val="24"/>
        </w:rPr>
      </w:pPr>
      <w:r w:rsidRPr="00551A2C">
        <w:rPr>
          <w:rFonts w:asciiTheme="majorBidi" w:hAnsiTheme="majorBidi" w:cstheme="majorBidi"/>
          <w:color w:val="000000" w:themeColor="text1"/>
          <w:sz w:val="24"/>
          <w:szCs w:val="24"/>
        </w:rPr>
        <w:t xml:space="preserve">Our study revealed no significant increase in near exophoria this results agreed with </w:t>
      </w:r>
      <w:hyperlink r:id="rId32" w:history="1">
        <w:proofErr w:type="spellStart"/>
        <w:r w:rsidRPr="00551A2C">
          <w:rPr>
            <w:rStyle w:val="Hyperlink"/>
            <w:rFonts w:asciiTheme="majorBidi" w:hAnsiTheme="majorBidi" w:cstheme="majorBidi"/>
            <w:color w:val="000000" w:themeColor="text1"/>
            <w:sz w:val="24"/>
            <w:szCs w:val="24"/>
            <w:u w:val="none"/>
          </w:rPr>
          <w:t>Yeow</w:t>
        </w:r>
        <w:proofErr w:type="spellEnd"/>
        <w:r w:rsidRPr="00551A2C">
          <w:rPr>
            <w:rStyle w:val="Hyperlink"/>
            <w:rFonts w:asciiTheme="majorBidi" w:hAnsiTheme="majorBidi" w:cstheme="majorBidi"/>
            <w:color w:val="000000" w:themeColor="text1"/>
            <w:sz w:val="24"/>
            <w:szCs w:val="24"/>
            <w:u w:val="none"/>
          </w:rPr>
          <w:t xml:space="preserve"> PT</w:t>
        </w:r>
      </w:hyperlink>
      <w:r w:rsidRPr="00551A2C">
        <w:rPr>
          <w:rFonts w:asciiTheme="majorBidi" w:hAnsiTheme="majorBidi" w:cstheme="majorBidi"/>
          <w:color w:val="000000" w:themeColor="text1"/>
          <w:sz w:val="24"/>
          <w:szCs w:val="24"/>
          <w:vertAlign w:val="superscript"/>
        </w:rPr>
        <w:t xml:space="preserve">  </w:t>
      </w:r>
      <w:r w:rsidRPr="00551A2C">
        <w:rPr>
          <w:rFonts w:asciiTheme="majorBidi" w:hAnsiTheme="majorBidi" w:cstheme="majorBidi"/>
          <w:color w:val="000000" w:themeColor="text1"/>
          <w:sz w:val="24"/>
          <w:szCs w:val="24"/>
        </w:rPr>
        <w:t xml:space="preserve">and Taylor 1989 who found that VDT work does not have a significantly greater effect on visual function </w:t>
      </w:r>
      <w:r w:rsidRPr="00551A2C">
        <w:rPr>
          <w:rFonts w:asciiTheme="majorBidi" w:hAnsiTheme="majorBidi" w:cstheme="majorBidi"/>
          <w:color w:val="000000" w:themeColor="text1"/>
          <w:sz w:val="24"/>
          <w:szCs w:val="24"/>
          <w:vertAlign w:val="superscript"/>
        </w:rPr>
        <w:t>18</w:t>
      </w:r>
      <w:r w:rsidRPr="00551A2C">
        <w:rPr>
          <w:rFonts w:asciiTheme="majorBidi" w:eastAsia="Times New Roman" w:hAnsiTheme="majorBidi" w:cstheme="majorBidi"/>
          <w:color w:val="000000" w:themeColor="text1"/>
          <w:sz w:val="24"/>
          <w:szCs w:val="24"/>
        </w:rPr>
        <w:t>.</w:t>
      </w:r>
      <w:r w:rsidRPr="00551A2C">
        <w:rPr>
          <w:rFonts w:asciiTheme="majorBidi" w:hAnsiTheme="majorBidi" w:cstheme="majorBidi"/>
          <w:color w:val="000000" w:themeColor="text1"/>
          <w:sz w:val="24"/>
          <w:szCs w:val="24"/>
        </w:rPr>
        <w:t xml:space="preserve"> But disagreed with </w:t>
      </w:r>
      <w:hyperlink r:id="rId33" w:history="1">
        <w:proofErr w:type="spellStart"/>
        <w:r w:rsidRPr="00551A2C">
          <w:rPr>
            <w:rStyle w:val="Hyperlink"/>
            <w:rFonts w:asciiTheme="majorBidi" w:hAnsiTheme="majorBidi" w:cstheme="majorBidi"/>
            <w:color w:val="000000" w:themeColor="text1"/>
            <w:sz w:val="24"/>
            <w:szCs w:val="24"/>
            <w:u w:val="none"/>
          </w:rPr>
          <w:t>Qu</w:t>
        </w:r>
        <w:proofErr w:type="spellEnd"/>
        <w:r w:rsidRPr="00551A2C">
          <w:rPr>
            <w:rStyle w:val="Hyperlink"/>
            <w:rFonts w:asciiTheme="majorBidi" w:hAnsiTheme="majorBidi" w:cstheme="majorBidi"/>
            <w:color w:val="000000" w:themeColor="text1"/>
            <w:sz w:val="24"/>
            <w:szCs w:val="24"/>
            <w:u w:val="none"/>
          </w:rPr>
          <w:t xml:space="preserve"> XM</w:t>
        </w:r>
      </w:hyperlink>
      <w:r w:rsidRPr="00551A2C">
        <w:rPr>
          <w:rFonts w:asciiTheme="majorBidi" w:hAnsiTheme="majorBidi" w:cstheme="majorBidi"/>
          <w:color w:val="000000" w:themeColor="text1"/>
          <w:sz w:val="24"/>
          <w:szCs w:val="24"/>
        </w:rPr>
        <w:t xml:space="preserve"> 2005 and et al who found a significant increase in near </w:t>
      </w:r>
      <w:proofErr w:type="spellStart"/>
      <w:r w:rsidR="00551A2C" w:rsidRPr="00551A2C">
        <w:rPr>
          <w:rFonts w:asciiTheme="majorBidi" w:hAnsiTheme="majorBidi" w:cstheme="majorBidi"/>
          <w:color w:val="000000" w:themeColor="text1"/>
          <w:sz w:val="24"/>
          <w:szCs w:val="24"/>
        </w:rPr>
        <w:t>exophoria</w:t>
      </w:r>
      <w:proofErr w:type="spellEnd"/>
      <w:r w:rsidR="00551A2C" w:rsidRPr="00551A2C">
        <w:rPr>
          <w:rFonts w:asciiTheme="majorBidi" w:hAnsiTheme="majorBidi" w:cstheme="majorBidi"/>
          <w:color w:val="000000" w:themeColor="text1"/>
          <w:sz w:val="24"/>
          <w:szCs w:val="24"/>
        </w:rPr>
        <w:t xml:space="preserve"> after</w:t>
      </w:r>
      <w:r w:rsidRPr="00551A2C">
        <w:rPr>
          <w:rFonts w:asciiTheme="majorBidi" w:hAnsiTheme="majorBidi" w:cstheme="majorBidi"/>
          <w:color w:val="000000" w:themeColor="text1"/>
          <w:sz w:val="24"/>
          <w:szCs w:val="24"/>
        </w:rPr>
        <w:t xml:space="preserve"> 1 </w:t>
      </w:r>
      <w:r w:rsidR="00551A2C" w:rsidRPr="00551A2C">
        <w:rPr>
          <w:rFonts w:asciiTheme="majorBidi" w:hAnsiTheme="majorBidi" w:cstheme="majorBidi"/>
          <w:color w:val="000000" w:themeColor="text1"/>
          <w:sz w:val="24"/>
          <w:szCs w:val="24"/>
        </w:rPr>
        <w:t>hour in</w:t>
      </w:r>
      <w:r w:rsidRPr="00551A2C">
        <w:rPr>
          <w:rFonts w:asciiTheme="majorBidi" w:hAnsiTheme="majorBidi" w:cstheme="majorBidi"/>
          <w:color w:val="000000" w:themeColor="text1"/>
          <w:sz w:val="24"/>
          <w:szCs w:val="24"/>
        </w:rPr>
        <w:t xml:space="preserve"> video display terminal (VDT) operators </w:t>
      </w:r>
      <w:r w:rsidRPr="00551A2C">
        <w:rPr>
          <w:rFonts w:asciiTheme="majorBidi" w:hAnsiTheme="majorBidi" w:cstheme="majorBidi"/>
          <w:color w:val="000000" w:themeColor="text1"/>
          <w:sz w:val="24"/>
          <w:szCs w:val="24"/>
          <w:vertAlign w:val="superscript"/>
        </w:rPr>
        <w:t>19</w:t>
      </w:r>
      <w:r w:rsidRPr="00551A2C">
        <w:rPr>
          <w:rFonts w:asciiTheme="majorBidi" w:hAnsiTheme="majorBidi" w:cstheme="majorBidi"/>
          <w:color w:val="000000" w:themeColor="text1"/>
          <w:sz w:val="24"/>
          <w:szCs w:val="24"/>
        </w:rPr>
        <w:t>.</w:t>
      </w:r>
    </w:p>
    <w:p w:rsidR="00215657" w:rsidRPr="002927E7" w:rsidRDefault="00215657" w:rsidP="002927E7">
      <w:pPr>
        <w:tabs>
          <w:tab w:val="left" w:pos="3255"/>
          <w:tab w:val="left" w:pos="6292"/>
        </w:tabs>
        <w:bidi w:val="0"/>
        <w:spacing w:after="0" w:line="360" w:lineRule="auto"/>
        <w:ind w:left="-360" w:right="-151"/>
        <w:jc w:val="both"/>
        <w:outlineLvl w:val="0"/>
        <w:rPr>
          <w:rFonts w:asciiTheme="majorBidi" w:hAnsiTheme="majorBidi" w:cstheme="majorBidi"/>
          <w:color w:val="000000" w:themeColor="text1"/>
          <w:sz w:val="24"/>
          <w:szCs w:val="24"/>
        </w:rPr>
      </w:pPr>
      <w:r w:rsidRPr="00551A2C">
        <w:rPr>
          <w:rFonts w:asciiTheme="majorBidi" w:hAnsiTheme="majorBidi" w:cstheme="majorBidi"/>
          <w:b/>
          <w:bCs/>
          <w:color w:val="000000" w:themeColor="text1"/>
          <w:sz w:val="24"/>
          <w:szCs w:val="24"/>
        </w:rPr>
        <w:t xml:space="preserve">Conclusion: </w:t>
      </w:r>
      <w:r w:rsidRPr="00551A2C">
        <w:rPr>
          <w:rFonts w:asciiTheme="majorBidi" w:hAnsiTheme="majorBidi" w:cstheme="majorBidi"/>
          <w:color w:val="000000" w:themeColor="text1"/>
          <w:sz w:val="24"/>
          <w:szCs w:val="24"/>
        </w:rPr>
        <w:t>From the results of our study, it can be concluded that the continuous use of computers with LCD monitors increases the degree of near exophoria leads visual</w:t>
      </w:r>
      <w:r w:rsidRPr="002927E7">
        <w:rPr>
          <w:rFonts w:asciiTheme="majorBidi" w:hAnsiTheme="majorBidi" w:cstheme="majorBidi"/>
          <w:color w:val="000000" w:themeColor="text1"/>
          <w:sz w:val="24"/>
          <w:szCs w:val="24"/>
        </w:rPr>
        <w:t xml:space="preserve"> and ocular symptoms. </w:t>
      </w:r>
    </w:p>
    <w:p w:rsidR="00551A2C" w:rsidRDefault="00551A2C" w:rsidP="002927E7">
      <w:pPr>
        <w:bidi w:val="0"/>
        <w:spacing w:after="0" w:line="360" w:lineRule="auto"/>
        <w:ind w:left="-360" w:right="-151"/>
        <w:jc w:val="both"/>
        <w:rPr>
          <w:rFonts w:asciiTheme="majorBidi" w:hAnsiTheme="majorBidi" w:cstheme="majorBidi"/>
          <w:b/>
          <w:bCs/>
          <w:noProof/>
          <w:color w:val="000000" w:themeColor="text1"/>
          <w:sz w:val="24"/>
          <w:szCs w:val="24"/>
        </w:rPr>
      </w:pPr>
    </w:p>
    <w:p w:rsidR="00215657" w:rsidRPr="002927E7" w:rsidRDefault="00215657" w:rsidP="00551A2C">
      <w:pPr>
        <w:bidi w:val="0"/>
        <w:spacing w:after="0" w:line="360" w:lineRule="auto"/>
        <w:ind w:left="-360" w:right="-151"/>
        <w:jc w:val="both"/>
        <w:rPr>
          <w:rFonts w:asciiTheme="majorBidi" w:hAnsiTheme="majorBidi" w:cstheme="majorBidi"/>
          <w:b/>
          <w:bCs/>
          <w:noProof/>
          <w:color w:val="000000" w:themeColor="text1"/>
          <w:sz w:val="24"/>
          <w:szCs w:val="24"/>
        </w:rPr>
      </w:pPr>
      <w:r w:rsidRPr="002927E7">
        <w:rPr>
          <w:rFonts w:asciiTheme="majorBidi" w:hAnsiTheme="majorBidi" w:cstheme="majorBidi"/>
          <w:b/>
          <w:bCs/>
          <w:noProof/>
          <w:color w:val="000000" w:themeColor="text1"/>
          <w:sz w:val="24"/>
          <w:szCs w:val="24"/>
        </w:rPr>
        <w:t>References :</w:t>
      </w:r>
    </w:p>
    <w:p w:rsidR="00215657" w:rsidRPr="002927E7" w:rsidRDefault="00215657" w:rsidP="00551A2C">
      <w:pPr>
        <w:pStyle w:val="ListParagraph"/>
        <w:numPr>
          <w:ilvl w:val="0"/>
          <w:numId w:val="1"/>
        </w:numPr>
        <w:spacing w:after="0" w:line="360" w:lineRule="auto"/>
        <w:ind w:left="-360" w:right="-151" w:firstLine="0"/>
        <w:jc w:val="both"/>
        <w:rPr>
          <w:rFonts w:asciiTheme="majorBidi" w:hAnsiTheme="majorBidi" w:cstheme="majorBidi"/>
          <w:noProof/>
          <w:color w:val="000000" w:themeColor="text1"/>
          <w:sz w:val="24"/>
          <w:szCs w:val="24"/>
        </w:rPr>
      </w:pPr>
      <w:r w:rsidRPr="002927E7">
        <w:rPr>
          <w:rFonts w:asciiTheme="majorBidi" w:hAnsiTheme="majorBidi" w:cstheme="majorBidi"/>
          <w:noProof/>
          <w:color w:val="000000" w:themeColor="text1"/>
          <w:sz w:val="24"/>
          <w:szCs w:val="24"/>
        </w:rPr>
        <w:t>`</w:t>
      </w:r>
      <w:proofErr w:type="spellStart"/>
      <w:r w:rsidRPr="002927E7">
        <w:rPr>
          <w:rFonts w:asciiTheme="majorBidi" w:hAnsiTheme="majorBidi" w:cstheme="majorBidi"/>
          <w:color w:val="000000" w:themeColor="text1"/>
          <w:sz w:val="24"/>
          <w:szCs w:val="24"/>
        </w:rPr>
        <w:t>Ranasinghe</w:t>
      </w:r>
      <w:proofErr w:type="spellEnd"/>
      <w:r w:rsidRPr="002927E7">
        <w:rPr>
          <w:rFonts w:asciiTheme="majorBidi" w:hAnsiTheme="majorBidi" w:cstheme="majorBidi"/>
          <w:color w:val="000000" w:themeColor="text1"/>
          <w:sz w:val="24"/>
          <w:szCs w:val="24"/>
        </w:rPr>
        <w:t xml:space="preserve">, W. S. </w:t>
      </w:r>
      <w:proofErr w:type="spellStart"/>
      <w:r w:rsidRPr="002927E7">
        <w:rPr>
          <w:rFonts w:asciiTheme="majorBidi" w:hAnsiTheme="majorBidi" w:cstheme="majorBidi"/>
          <w:color w:val="000000" w:themeColor="text1"/>
          <w:sz w:val="24"/>
          <w:szCs w:val="24"/>
        </w:rPr>
        <w:t>Wathurapatha</w:t>
      </w:r>
      <w:proofErr w:type="spellEnd"/>
      <w:r w:rsidRPr="002927E7">
        <w:rPr>
          <w:rFonts w:asciiTheme="majorBidi" w:hAnsiTheme="majorBidi" w:cstheme="majorBidi"/>
          <w:color w:val="000000" w:themeColor="text1"/>
          <w:sz w:val="24"/>
          <w:szCs w:val="24"/>
        </w:rPr>
        <w:t xml:space="preserve"> , Y. S. </w:t>
      </w:r>
      <w:proofErr w:type="spellStart"/>
      <w:r w:rsidRPr="002927E7">
        <w:rPr>
          <w:rFonts w:asciiTheme="majorBidi" w:hAnsiTheme="majorBidi" w:cstheme="majorBidi"/>
          <w:color w:val="000000" w:themeColor="text1"/>
          <w:sz w:val="24"/>
          <w:szCs w:val="24"/>
        </w:rPr>
        <w:t>Perera</w:t>
      </w:r>
      <w:proofErr w:type="spellEnd"/>
      <w:r w:rsidRPr="002927E7">
        <w:rPr>
          <w:rFonts w:asciiTheme="majorBidi" w:hAnsiTheme="majorBidi" w:cstheme="majorBidi"/>
          <w:color w:val="000000" w:themeColor="text1"/>
          <w:sz w:val="24"/>
          <w:szCs w:val="24"/>
        </w:rPr>
        <w:t xml:space="preserve">, D. A. </w:t>
      </w:r>
      <w:proofErr w:type="spellStart"/>
      <w:r w:rsidRPr="002927E7">
        <w:rPr>
          <w:rFonts w:asciiTheme="majorBidi" w:hAnsiTheme="majorBidi" w:cstheme="majorBidi"/>
          <w:color w:val="000000" w:themeColor="text1"/>
          <w:sz w:val="24"/>
          <w:szCs w:val="24"/>
        </w:rPr>
        <w:t>Lamabadusuriy</w:t>
      </w:r>
      <w:r w:rsidR="00551A2C">
        <w:rPr>
          <w:rFonts w:asciiTheme="majorBidi" w:hAnsiTheme="majorBidi" w:cstheme="majorBidi"/>
          <w:color w:val="000000" w:themeColor="text1"/>
          <w:sz w:val="24"/>
          <w:szCs w:val="24"/>
        </w:rPr>
        <w:t>a</w:t>
      </w:r>
      <w:proofErr w:type="spellEnd"/>
      <w:r w:rsidR="00551A2C">
        <w:rPr>
          <w:rFonts w:asciiTheme="majorBidi" w:hAnsiTheme="majorBidi" w:cstheme="majorBidi"/>
          <w:color w:val="000000" w:themeColor="text1"/>
          <w:sz w:val="24"/>
          <w:szCs w:val="24"/>
        </w:rPr>
        <w:t xml:space="preserve">, S. </w:t>
      </w:r>
      <w:proofErr w:type="spellStart"/>
      <w:r w:rsidR="00551A2C">
        <w:rPr>
          <w:rFonts w:asciiTheme="majorBidi" w:hAnsiTheme="majorBidi" w:cstheme="majorBidi"/>
          <w:color w:val="000000" w:themeColor="text1"/>
          <w:sz w:val="24"/>
          <w:szCs w:val="24"/>
        </w:rPr>
        <w:t>Kulatunga</w:t>
      </w:r>
      <w:proofErr w:type="spellEnd"/>
      <w:r w:rsidR="00551A2C">
        <w:rPr>
          <w:rFonts w:asciiTheme="majorBidi" w:hAnsiTheme="majorBidi" w:cstheme="majorBidi"/>
          <w:color w:val="000000" w:themeColor="text1"/>
          <w:sz w:val="24"/>
          <w:szCs w:val="24"/>
        </w:rPr>
        <w:t xml:space="preserve">, N. </w:t>
      </w:r>
      <w:proofErr w:type="spellStart"/>
      <w:r w:rsidR="00551A2C">
        <w:rPr>
          <w:rFonts w:asciiTheme="majorBidi" w:hAnsiTheme="majorBidi" w:cstheme="majorBidi"/>
          <w:color w:val="000000" w:themeColor="text1"/>
          <w:sz w:val="24"/>
          <w:szCs w:val="24"/>
        </w:rPr>
        <w:t>Jayawardana</w:t>
      </w:r>
      <w:proofErr w:type="spellEnd"/>
      <w:r w:rsidR="00551A2C">
        <w:rPr>
          <w:rFonts w:asciiTheme="majorBidi" w:hAnsiTheme="majorBidi" w:cstheme="majorBidi"/>
          <w:color w:val="000000" w:themeColor="text1"/>
          <w:sz w:val="24"/>
          <w:szCs w:val="24"/>
        </w:rPr>
        <w:t xml:space="preserve"> </w:t>
      </w:r>
      <w:r w:rsidRPr="002927E7">
        <w:rPr>
          <w:rFonts w:asciiTheme="majorBidi" w:hAnsiTheme="majorBidi" w:cstheme="majorBidi"/>
          <w:color w:val="000000" w:themeColor="text1"/>
          <w:sz w:val="24"/>
          <w:szCs w:val="24"/>
        </w:rPr>
        <w:t xml:space="preserve">and P. </w:t>
      </w:r>
      <w:proofErr w:type="spellStart"/>
      <w:r w:rsidRPr="002927E7">
        <w:rPr>
          <w:rFonts w:asciiTheme="majorBidi" w:hAnsiTheme="majorBidi" w:cstheme="majorBidi"/>
          <w:color w:val="000000" w:themeColor="text1"/>
          <w:sz w:val="24"/>
          <w:szCs w:val="24"/>
        </w:rPr>
        <w:t>Katul</w:t>
      </w:r>
      <w:r w:rsidR="00551A2C">
        <w:rPr>
          <w:rFonts w:asciiTheme="majorBidi" w:hAnsiTheme="majorBidi" w:cstheme="majorBidi"/>
          <w:color w:val="000000" w:themeColor="text1"/>
          <w:sz w:val="24"/>
          <w:szCs w:val="24"/>
        </w:rPr>
        <w:t>anda</w:t>
      </w:r>
      <w:proofErr w:type="spellEnd"/>
      <w:r w:rsidR="00551A2C">
        <w:rPr>
          <w:rFonts w:asciiTheme="majorBidi" w:hAnsiTheme="majorBidi" w:cstheme="majorBidi"/>
          <w:color w:val="000000" w:themeColor="text1"/>
          <w:sz w:val="24"/>
          <w:szCs w:val="24"/>
        </w:rPr>
        <w:t xml:space="preserve">.  Computer vision syndrome </w:t>
      </w:r>
      <w:r w:rsidRPr="002927E7">
        <w:rPr>
          <w:rFonts w:asciiTheme="majorBidi" w:hAnsiTheme="majorBidi" w:cstheme="majorBidi"/>
          <w:color w:val="000000" w:themeColor="text1"/>
          <w:sz w:val="24"/>
          <w:szCs w:val="24"/>
        </w:rPr>
        <w:t>among computer</w:t>
      </w:r>
      <w:r w:rsidR="00551A2C">
        <w:rPr>
          <w:rFonts w:asciiTheme="majorBidi" w:hAnsiTheme="majorBidi" w:cstheme="majorBidi"/>
          <w:color w:val="000000" w:themeColor="text1"/>
          <w:sz w:val="24"/>
          <w:szCs w:val="24"/>
        </w:rPr>
        <w:t xml:space="preserve"> office workers in a developing </w:t>
      </w:r>
      <w:r w:rsidRPr="002927E7">
        <w:rPr>
          <w:rFonts w:asciiTheme="majorBidi" w:hAnsiTheme="majorBidi" w:cstheme="majorBidi"/>
          <w:color w:val="000000" w:themeColor="text1"/>
          <w:sz w:val="24"/>
          <w:szCs w:val="24"/>
        </w:rPr>
        <w:t>country: an ev</w:t>
      </w:r>
      <w:r w:rsidR="00551A2C">
        <w:rPr>
          <w:rFonts w:asciiTheme="majorBidi" w:hAnsiTheme="majorBidi" w:cstheme="majorBidi"/>
          <w:color w:val="000000" w:themeColor="text1"/>
          <w:sz w:val="24"/>
          <w:szCs w:val="24"/>
        </w:rPr>
        <w:t xml:space="preserve">aluation of prevalence and risk </w:t>
      </w:r>
      <w:r w:rsidRPr="002927E7">
        <w:rPr>
          <w:rFonts w:asciiTheme="majorBidi" w:hAnsiTheme="majorBidi" w:cstheme="majorBidi"/>
          <w:color w:val="000000" w:themeColor="text1"/>
          <w:sz w:val="24"/>
          <w:szCs w:val="24"/>
        </w:rPr>
        <w:t xml:space="preserve">factors. BMC Research Notes </w:t>
      </w:r>
      <w:proofErr w:type="spellStart"/>
      <w:r w:rsidRPr="002927E7">
        <w:rPr>
          <w:rFonts w:asciiTheme="majorBidi" w:hAnsiTheme="majorBidi" w:cstheme="majorBidi"/>
          <w:color w:val="000000" w:themeColor="text1"/>
          <w:sz w:val="24"/>
          <w:szCs w:val="24"/>
        </w:rPr>
        <w:t>Ranasinghe</w:t>
      </w:r>
      <w:proofErr w:type="spellEnd"/>
      <w:r w:rsidRPr="002927E7">
        <w:rPr>
          <w:rFonts w:asciiTheme="majorBidi" w:hAnsiTheme="majorBidi" w:cstheme="majorBidi"/>
          <w:color w:val="000000" w:themeColor="text1"/>
          <w:sz w:val="24"/>
          <w:szCs w:val="24"/>
        </w:rPr>
        <w:t xml:space="preserve"> et al. BMC Res Notes (2016) 9:150   DOI 10.1186/s13104-016-1962-1 open access ),</w:t>
      </w:r>
    </w:p>
    <w:p w:rsidR="00215657" w:rsidRPr="002927E7" w:rsidRDefault="00215657" w:rsidP="00551A2C">
      <w:pPr>
        <w:pStyle w:val="ListParagraph"/>
        <w:numPr>
          <w:ilvl w:val="0"/>
          <w:numId w:val="1"/>
        </w:numPr>
        <w:spacing w:after="0" w:line="360" w:lineRule="auto"/>
        <w:ind w:left="-360" w:right="-151" w:firstLine="0"/>
        <w:jc w:val="both"/>
        <w:rPr>
          <w:rFonts w:asciiTheme="majorBidi" w:hAnsiTheme="majorBidi" w:cstheme="majorBidi"/>
          <w:noProof/>
          <w:color w:val="000000" w:themeColor="text1"/>
          <w:sz w:val="24"/>
          <w:szCs w:val="24"/>
        </w:rPr>
      </w:pPr>
      <w:proofErr w:type="spellStart"/>
      <w:r w:rsidRPr="002927E7">
        <w:rPr>
          <w:rFonts w:asciiTheme="majorBidi" w:hAnsiTheme="majorBidi" w:cstheme="majorBidi"/>
          <w:color w:val="000000" w:themeColor="text1"/>
          <w:sz w:val="24"/>
          <w:szCs w:val="24"/>
        </w:rPr>
        <w:t>Madalena.l</w:t>
      </w:r>
      <w:proofErr w:type="spellEnd"/>
      <w:r w:rsidRPr="002927E7">
        <w:rPr>
          <w:rFonts w:asciiTheme="majorBidi" w:hAnsiTheme="majorBidi" w:cstheme="majorBidi"/>
          <w:color w:val="000000" w:themeColor="text1"/>
          <w:sz w:val="24"/>
          <w:szCs w:val="24"/>
        </w:rPr>
        <w:t xml:space="preserve">, </w:t>
      </w:r>
      <w:proofErr w:type="spellStart"/>
      <w:r w:rsidRPr="002927E7">
        <w:rPr>
          <w:rFonts w:asciiTheme="majorBidi" w:hAnsiTheme="majorBidi" w:cstheme="majorBidi"/>
          <w:color w:val="000000" w:themeColor="text1"/>
          <w:sz w:val="24"/>
          <w:szCs w:val="24"/>
        </w:rPr>
        <w:t>Andreia</w:t>
      </w:r>
      <w:proofErr w:type="spellEnd"/>
      <w:r w:rsidRPr="002927E7">
        <w:rPr>
          <w:rFonts w:asciiTheme="majorBidi" w:hAnsiTheme="majorBidi" w:cstheme="majorBidi"/>
          <w:color w:val="000000" w:themeColor="text1"/>
          <w:sz w:val="24"/>
          <w:szCs w:val="24"/>
        </w:rPr>
        <w:t>. F and Sandra F. Accommodative and Converge</w:t>
      </w:r>
      <w:r w:rsidR="00551A2C">
        <w:rPr>
          <w:rFonts w:asciiTheme="majorBidi" w:hAnsiTheme="majorBidi" w:cstheme="majorBidi"/>
          <w:color w:val="000000" w:themeColor="text1"/>
          <w:sz w:val="24"/>
          <w:szCs w:val="24"/>
        </w:rPr>
        <w:t xml:space="preserve">nce Response to Computer Screen </w:t>
      </w:r>
      <w:r w:rsidR="00551A2C" w:rsidRPr="002927E7">
        <w:rPr>
          <w:rFonts w:asciiTheme="majorBidi" w:hAnsiTheme="majorBidi" w:cstheme="majorBidi"/>
          <w:color w:val="000000" w:themeColor="text1"/>
          <w:sz w:val="24"/>
          <w:szCs w:val="24"/>
        </w:rPr>
        <w:t>and Printed</w:t>
      </w:r>
      <w:r w:rsidRPr="002927E7">
        <w:rPr>
          <w:rFonts w:asciiTheme="majorBidi" w:hAnsiTheme="majorBidi" w:cstheme="majorBidi"/>
          <w:color w:val="000000" w:themeColor="text1"/>
          <w:sz w:val="24"/>
          <w:szCs w:val="24"/>
        </w:rPr>
        <w:t xml:space="preserve"> Text</w:t>
      </w:r>
      <w:r w:rsidRPr="002927E7">
        <w:rPr>
          <w:rFonts w:asciiTheme="majorBidi" w:hAnsiTheme="majorBidi" w:cstheme="majorBidi"/>
          <w:noProof/>
          <w:color w:val="000000" w:themeColor="text1"/>
          <w:sz w:val="24"/>
          <w:szCs w:val="24"/>
        </w:rPr>
        <w:t xml:space="preserve">. </w:t>
      </w:r>
      <w:r w:rsidRPr="002927E7">
        <w:rPr>
          <w:rFonts w:asciiTheme="majorBidi" w:hAnsiTheme="majorBidi" w:cstheme="majorBidi"/>
          <w:color w:val="000000" w:themeColor="text1"/>
          <w:sz w:val="24"/>
          <w:szCs w:val="24"/>
        </w:rPr>
        <w:t>Article   in   Proceedings of SPIE - The International Society for Optical Engineering · May 2011.</w:t>
      </w:r>
    </w:p>
    <w:p w:rsidR="00215657" w:rsidRPr="00551A2C" w:rsidRDefault="00215657" w:rsidP="00551A2C">
      <w:pPr>
        <w:pStyle w:val="ListParagraph"/>
        <w:numPr>
          <w:ilvl w:val="0"/>
          <w:numId w:val="1"/>
        </w:numPr>
        <w:spacing w:after="0" w:line="360" w:lineRule="auto"/>
        <w:ind w:left="-360" w:right="-151" w:firstLine="0"/>
        <w:jc w:val="both"/>
        <w:rPr>
          <w:rFonts w:asciiTheme="majorBidi" w:eastAsia="Times New Roman" w:hAnsiTheme="majorBidi" w:cstheme="majorBidi"/>
          <w:color w:val="000000" w:themeColor="text1"/>
          <w:sz w:val="24"/>
          <w:szCs w:val="24"/>
        </w:rPr>
      </w:pPr>
      <w:r w:rsidRPr="00551A2C">
        <w:rPr>
          <w:rFonts w:asciiTheme="majorBidi" w:hAnsiTheme="majorBidi" w:cstheme="majorBidi"/>
          <w:color w:val="000000" w:themeColor="text1"/>
          <w:sz w:val="24"/>
          <w:szCs w:val="24"/>
        </w:rPr>
        <w:t>Lindbergh N. Blvd. ● Louis. The Effects of Computer Use on Eye Health and Vision</w:t>
      </w:r>
      <w:r w:rsidRPr="00551A2C">
        <w:rPr>
          <w:rFonts w:asciiTheme="majorBidi" w:hAnsiTheme="majorBidi" w:cstheme="majorBidi"/>
          <w:noProof/>
          <w:color w:val="000000" w:themeColor="text1"/>
          <w:sz w:val="24"/>
          <w:szCs w:val="24"/>
        </w:rPr>
        <w:t xml:space="preserve">. </w:t>
      </w:r>
      <w:r w:rsidRPr="00551A2C">
        <w:rPr>
          <w:rFonts w:asciiTheme="majorBidi" w:hAnsiTheme="majorBidi" w:cstheme="majorBidi"/>
          <w:color w:val="000000" w:themeColor="text1"/>
          <w:sz w:val="24"/>
          <w:szCs w:val="24"/>
        </w:rPr>
        <w:t>A</w:t>
      </w:r>
      <w:r w:rsidR="00551A2C">
        <w:rPr>
          <w:rFonts w:asciiTheme="majorBidi" w:hAnsiTheme="majorBidi" w:cstheme="majorBidi"/>
          <w:color w:val="000000" w:themeColor="text1"/>
          <w:sz w:val="24"/>
          <w:szCs w:val="24"/>
        </w:rPr>
        <w:t xml:space="preserve">merican Optometric Association. </w:t>
      </w:r>
      <w:proofErr w:type="spellStart"/>
      <w:r w:rsidRPr="00551A2C">
        <w:rPr>
          <w:rFonts w:asciiTheme="majorBidi" w:eastAsia="Times New Roman" w:hAnsiTheme="majorBidi" w:cstheme="majorBidi"/>
          <w:color w:val="000000" w:themeColor="text1"/>
          <w:sz w:val="24"/>
          <w:szCs w:val="24"/>
        </w:rPr>
        <w:t>Pawar</w:t>
      </w:r>
      <w:proofErr w:type="spellEnd"/>
      <w:r w:rsidRPr="00551A2C">
        <w:rPr>
          <w:rFonts w:asciiTheme="majorBidi" w:eastAsia="Times New Roman" w:hAnsiTheme="majorBidi" w:cstheme="majorBidi"/>
          <w:color w:val="000000" w:themeColor="text1"/>
          <w:sz w:val="24"/>
          <w:szCs w:val="24"/>
        </w:rPr>
        <w:t>. N. S</w:t>
      </w:r>
      <w:proofErr w:type="gramStart"/>
      <w:r w:rsidRPr="00551A2C">
        <w:rPr>
          <w:rFonts w:asciiTheme="majorBidi" w:eastAsia="Times New Roman" w:hAnsiTheme="majorBidi" w:cstheme="majorBidi"/>
          <w:color w:val="000000" w:themeColor="text1"/>
          <w:sz w:val="24"/>
          <w:szCs w:val="24"/>
        </w:rPr>
        <w:t xml:space="preserve">,  </w:t>
      </w:r>
      <w:proofErr w:type="spellStart"/>
      <w:r w:rsidRPr="00551A2C">
        <w:rPr>
          <w:rFonts w:asciiTheme="majorBidi" w:eastAsia="Times New Roman" w:hAnsiTheme="majorBidi" w:cstheme="majorBidi"/>
          <w:color w:val="000000" w:themeColor="text1"/>
          <w:sz w:val="24"/>
          <w:szCs w:val="24"/>
        </w:rPr>
        <w:t>Asalkar</w:t>
      </w:r>
      <w:proofErr w:type="spellEnd"/>
      <w:proofErr w:type="gramEnd"/>
      <w:r w:rsidRPr="00551A2C">
        <w:rPr>
          <w:rFonts w:asciiTheme="majorBidi" w:eastAsia="Times New Roman" w:hAnsiTheme="majorBidi" w:cstheme="majorBidi"/>
          <w:color w:val="000000" w:themeColor="text1"/>
          <w:sz w:val="24"/>
          <w:szCs w:val="24"/>
        </w:rPr>
        <w:t xml:space="preserve">. M, </w:t>
      </w:r>
      <w:proofErr w:type="spellStart"/>
      <w:r w:rsidRPr="00551A2C">
        <w:rPr>
          <w:rFonts w:asciiTheme="majorBidi" w:eastAsia="Times New Roman" w:hAnsiTheme="majorBidi" w:cstheme="majorBidi"/>
          <w:color w:val="000000" w:themeColor="text1"/>
          <w:sz w:val="24"/>
          <w:szCs w:val="24"/>
        </w:rPr>
        <w:t>Bajpai</w:t>
      </w:r>
      <w:proofErr w:type="spellEnd"/>
      <w:r w:rsidRPr="00551A2C">
        <w:rPr>
          <w:rFonts w:asciiTheme="majorBidi" w:eastAsia="Times New Roman" w:hAnsiTheme="majorBidi" w:cstheme="majorBidi"/>
          <w:color w:val="000000" w:themeColor="text1"/>
          <w:sz w:val="24"/>
          <w:szCs w:val="24"/>
        </w:rPr>
        <w:t xml:space="preserve"> .S. K </w:t>
      </w:r>
      <w:proofErr w:type="gramStart"/>
      <w:r w:rsidRPr="00551A2C">
        <w:rPr>
          <w:rFonts w:asciiTheme="majorBidi" w:eastAsia="Times New Roman" w:hAnsiTheme="majorBidi" w:cstheme="majorBidi"/>
          <w:color w:val="000000" w:themeColor="text1"/>
          <w:sz w:val="24"/>
          <w:szCs w:val="24"/>
        </w:rPr>
        <w:t xml:space="preserve">And  </w:t>
      </w:r>
      <w:proofErr w:type="spellStart"/>
      <w:r w:rsidRPr="00551A2C">
        <w:rPr>
          <w:rFonts w:asciiTheme="majorBidi" w:eastAsia="Times New Roman" w:hAnsiTheme="majorBidi" w:cstheme="majorBidi"/>
          <w:color w:val="000000" w:themeColor="text1"/>
          <w:sz w:val="24"/>
          <w:szCs w:val="24"/>
        </w:rPr>
        <w:t>Soni</w:t>
      </w:r>
      <w:proofErr w:type="spellEnd"/>
      <w:proofErr w:type="gramEnd"/>
      <w:r w:rsidRPr="00551A2C">
        <w:rPr>
          <w:rFonts w:asciiTheme="majorBidi" w:eastAsia="Times New Roman" w:hAnsiTheme="majorBidi" w:cstheme="majorBidi"/>
          <w:color w:val="000000" w:themeColor="text1"/>
          <w:sz w:val="24"/>
          <w:szCs w:val="24"/>
        </w:rPr>
        <w:t xml:space="preserve">. S. K. </w:t>
      </w:r>
      <w:r w:rsidRPr="00551A2C">
        <w:rPr>
          <w:rFonts w:asciiTheme="majorBidi" w:hAnsiTheme="majorBidi" w:cstheme="majorBidi"/>
          <w:color w:val="000000" w:themeColor="text1"/>
          <w:sz w:val="24"/>
          <w:szCs w:val="24"/>
        </w:rPr>
        <w:t>Computer Vision Syndrome among Library Professionals</w:t>
      </w:r>
      <w:r w:rsidRPr="00551A2C">
        <w:rPr>
          <w:rFonts w:asciiTheme="majorBidi" w:eastAsia="Times New Roman" w:hAnsiTheme="majorBidi" w:cstheme="majorBidi"/>
          <w:color w:val="000000" w:themeColor="text1"/>
          <w:sz w:val="24"/>
          <w:szCs w:val="24"/>
        </w:rPr>
        <w:t>· July 2015</w:t>
      </w:r>
      <w:r w:rsidRPr="002927E7">
        <w:rPr>
          <w:rFonts w:asciiTheme="majorBidi" w:hAnsiTheme="majorBidi" w:cstheme="majorBidi"/>
          <w:color w:val="000000" w:themeColor="text1"/>
          <w:sz w:val="24"/>
          <w:szCs w:val="24"/>
        </w:rPr>
        <w:t> </w:t>
      </w:r>
      <w:r w:rsidRPr="00551A2C">
        <w:rPr>
          <w:rFonts w:asciiTheme="majorBidi" w:eastAsia="Times New Roman" w:hAnsiTheme="majorBidi" w:cstheme="majorBidi"/>
          <w:color w:val="000000" w:themeColor="text1"/>
          <w:sz w:val="24"/>
          <w:szCs w:val="24"/>
        </w:rPr>
        <w:t>DOI: 10.13140/RG.2.1.4949.8328</w:t>
      </w:r>
    </w:p>
    <w:p w:rsidR="00215657" w:rsidRPr="002927E7" w:rsidRDefault="003C5685" w:rsidP="00551A2C">
      <w:pPr>
        <w:pStyle w:val="ListParagraph"/>
        <w:numPr>
          <w:ilvl w:val="0"/>
          <w:numId w:val="1"/>
        </w:numPr>
        <w:spacing w:after="0" w:line="360" w:lineRule="auto"/>
        <w:ind w:left="-360" w:right="-151" w:firstLine="0"/>
        <w:jc w:val="both"/>
        <w:rPr>
          <w:rFonts w:asciiTheme="majorBidi" w:hAnsiTheme="majorBidi" w:cstheme="majorBidi"/>
          <w:color w:val="000000" w:themeColor="text1"/>
          <w:sz w:val="24"/>
          <w:szCs w:val="24"/>
        </w:rPr>
      </w:pPr>
      <w:hyperlink r:id="rId34" w:history="1">
        <w:r w:rsidR="00215657" w:rsidRPr="002927E7">
          <w:rPr>
            <w:rFonts w:asciiTheme="majorBidi" w:eastAsia="Times New Roman" w:hAnsiTheme="majorBidi" w:cstheme="majorBidi"/>
            <w:color w:val="000000" w:themeColor="text1"/>
            <w:sz w:val="24"/>
            <w:szCs w:val="24"/>
          </w:rPr>
          <w:t xml:space="preserve">P. </w:t>
        </w:r>
        <w:proofErr w:type="spellStart"/>
        <w:r w:rsidR="00215657" w:rsidRPr="002927E7">
          <w:rPr>
            <w:rFonts w:asciiTheme="majorBidi" w:eastAsia="Times New Roman" w:hAnsiTheme="majorBidi" w:cstheme="majorBidi"/>
            <w:color w:val="000000" w:themeColor="text1"/>
            <w:sz w:val="24"/>
            <w:szCs w:val="24"/>
          </w:rPr>
          <w:t>Ko</w:t>
        </w:r>
        <w:proofErr w:type="spellEnd"/>
      </w:hyperlink>
      <w:r w:rsidR="00215657" w:rsidRPr="002927E7">
        <w:rPr>
          <w:rFonts w:asciiTheme="majorBidi" w:eastAsia="Times New Roman" w:hAnsiTheme="majorBidi" w:cstheme="majorBidi"/>
          <w:color w:val="000000" w:themeColor="text1"/>
          <w:sz w:val="24"/>
          <w:szCs w:val="24"/>
        </w:rPr>
        <w:t xml:space="preserve">; </w:t>
      </w:r>
      <w:hyperlink r:id="rId35" w:history="1">
        <w:r w:rsidR="00215657" w:rsidRPr="002927E7">
          <w:rPr>
            <w:rFonts w:asciiTheme="majorBidi" w:eastAsia="Times New Roman" w:hAnsiTheme="majorBidi" w:cstheme="majorBidi"/>
            <w:color w:val="000000" w:themeColor="text1"/>
            <w:sz w:val="24"/>
            <w:szCs w:val="24"/>
          </w:rPr>
          <w:t>D. Li</w:t>
        </w:r>
      </w:hyperlink>
      <w:r w:rsidR="00215657" w:rsidRPr="002927E7">
        <w:rPr>
          <w:rFonts w:asciiTheme="majorBidi" w:eastAsia="Times New Roman" w:hAnsiTheme="majorBidi" w:cstheme="majorBidi"/>
          <w:color w:val="000000" w:themeColor="text1"/>
          <w:sz w:val="24"/>
          <w:szCs w:val="24"/>
        </w:rPr>
        <w:t xml:space="preserve">; </w:t>
      </w:r>
      <w:hyperlink r:id="rId36" w:history="1">
        <w:r w:rsidR="00215657" w:rsidRPr="002927E7">
          <w:rPr>
            <w:rFonts w:asciiTheme="majorBidi" w:eastAsia="Times New Roman" w:hAnsiTheme="majorBidi" w:cstheme="majorBidi"/>
            <w:color w:val="000000" w:themeColor="text1"/>
            <w:sz w:val="24"/>
            <w:szCs w:val="24"/>
          </w:rPr>
          <w:t xml:space="preserve">P. </w:t>
        </w:r>
        <w:proofErr w:type="spellStart"/>
        <w:r w:rsidR="00215657" w:rsidRPr="002927E7">
          <w:rPr>
            <w:rFonts w:asciiTheme="majorBidi" w:eastAsia="Times New Roman" w:hAnsiTheme="majorBidi" w:cstheme="majorBidi"/>
            <w:color w:val="000000" w:themeColor="text1"/>
            <w:sz w:val="24"/>
            <w:szCs w:val="24"/>
          </w:rPr>
          <w:t>Hoenig</w:t>
        </w:r>
        <w:proofErr w:type="spellEnd"/>
      </w:hyperlink>
      <w:r w:rsidR="00215657" w:rsidRPr="002927E7">
        <w:rPr>
          <w:rFonts w:asciiTheme="majorBidi" w:eastAsia="Times New Roman" w:hAnsiTheme="majorBidi" w:cstheme="majorBidi"/>
          <w:color w:val="000000" w:themeColor="text1"/>
          <w:sz w:val="24"/>
          <w:szCs w:val="24"/>
        </w:rPr>
        <w:t xml:space="preserve">; </w:t>
      </w:r>
      <w:hyperlink r:id="rId37" w:history="1">
        <w:r w:rsidR="00215657" w:rsidRPr="002927E7">
          <w:rPr>
            <w:rFonts w:asciiTheme="majorBidi" w:eastAsia="Times New Roman" w:hAnsiTheme="majorBidi" w:cstheme="majorBidi"/>
            <w:color w:val="000000" w:themeColor="text1"/>
            <w:sz w:val="24"/>
            <w:szCs w:val="24"/>
          </w:rPr>
          <w:t>I. Bailey</w:t>
        </w:r>
      </w:hyperlink>
      <w:r w:rsidR="00215657" w:rsidRPr="002927E7">
        <w:rPr>
          <w:rFonts w:asciiTheme="majorBidi" w:eastAsia="Times New Roman" w:hAnsiTheme="majorBidi" w:cstheme="majorBidi"/>
          <w:color w:val="000000" w:themeColor="text1"/>
          <w:sz w:val="24"/>
          <w:szCs w:val="24"/>
        </w:rPr>
        <w:t xml:space="preserve">; Investigative Ophthalmology &amp; Visual Science April 2009, Vol.50, 2444. </w:t>
      </w:r>
    </w:p>
    <w:p w:rsidR="00215657" w:rsidRPr="002927E7" w:rsidRDefault="00215657" w:rsidP="00551A2C">
      <w:pPr>
        <w:pStyle w:val="ListParagraph"/>
        <w:numPr>
          <w:ilvl w:val="0"/>
          <w:numId w:val="1"/>
        </w:numPr>
        <w:spacing w:after="0" w:line="360" w:lineRule="auto"/>
        <w:ind w:left="-360" w:right="-151" w:firstLine="0"/>
        <w:jc w:val="both"/>
        <w:rPr>
          <w:rFonts w:asciiTheme="majorBidi" w:hAnsiTheme="majorBidi" w:cstheme="majorBidi"/>
          <w:noProof/>
          <w:color w:val="000000" w:themeColor="text1"/>
          <w:sz w:val="24"/>
          <w:szCs w:val="24"/>
        </w:rPr>
      </w:pPr>
      <w:r w:rsidRPr="002927E7">
        <w:rPr>
          <w:rFonts w:asciiTheme="majorBidi" w:hAnsiTheme="majorBidi" w:cstheme="majorBidi"/>
          <w:color w:val="000000" w:themeColor="text1"/>
          <w:sz w:val="24"/>
          <w:szCs w:val="24"/>
        </w:rPr>
        <w:lastRenderedPageBreak/>
        <w:t xml:space="preserve"> </w:t>
      </w:r>
      <w:proofErr w:type="spellStart"/>
      <w:r w:rsidRPr="002927E7">
        <w:rPr>
          <w:rFonts w:asciiTheme="majorBidi" w:hAnsiTheme="majorBidi" w:cstheme="majorBidi"/>
          <w:color w:val="000000" w:themeColor="text1"/>
          <w:sz w:val="24"/>
          <w:szCs w:val="24"/>
        </w:rPr>
        <w:t>Menozzi</w:t>
      </w:r>
      <w:proofErr w:type="spellEnd"/>
      <w:r w:rsidRPr="002927E7">
        <w:rPr>
          <w:rFonts w:asciiTheme="majorBidi" w:hAnsiTheme="majorBidi" w:cstheme="majorBidi"/>
          <w:color w:val="000000" w:themeColor="text1"/>
          <w:sz w:val="24"/>
          <w:szCs w:val="24"/>
        </w:rPr>
        <w:t xml:space="preserve">, M., Krueger, H., “CRT versus LCD: effects of refresh rate, display technology and background luminance in visual performance,” Displays 22, 79-85 (2001)    </w:t>
      </w:r>
    </w:p>
    <w:p w:rsidR="00215657" w:rsidRPr="002927E7" w:rsidRDefault="003C5685" w:rsidP="00551A2C">
      <w:pPr>
        <w:pStyle w:val="ListParagraph"/>
        <w:numPr>
          <w:ilvl w:val="0"/>
          <w:numId w:val="1"/>
        </w:numPr>
        <w:spacing w:after="0" w:line="360" w:lineRule="auto"/>
        <w:ind w:left="-360" w:right="-151" w:firstLine="0"/>
        <w:jc w:val="both"/>
        <w:rPr>
          <w:rFonts w:asciiTheme="majorBidi" w:hAnsiTheme="majorBidi" w:cstheme="majorBidi"/>
          <w:color w:val="000000" w:themeColor="text1"/>
          <w:sz w:val="24"/>
          <w:szCs w:val="24"/>
        </w:rPr>
      </w:pPr>
      <w:hyperlink r:id="rId38" w:tooltip="AIMU" w:history="1">
        <w:r w:rsidR="00215657" w:rsidRPr="002927E7">
          <w:rPr>
            <w:rStyle w:val="logoinner"/>
            <w:rFonts w:asciiTheme="majorBidi" w:hAnsiTheme="majorBidi" w:cstheme="majorBidi"/>
            <w:color w:val="000000" w:themeColor="text1"/>
            <w:sz w:val="24"/>
            <w:szCs w:val="24"/>
          </w:rPr>
          <w:t xml:space="preserve"> </w:t>
        </w:r>
        <w:r w:rsidR="00215657" w:rsidRPr="002927E7">
          <w:rPr>
            <w:rStyle w:val="logodescription"/>
            <w:rFonts w:asciiTheme="majorBidi" w:hAnsiTheme="majorBidi" w:cstheme="majorBidi"/>
            <w:color w:val="000000" w:themeColor="text1"/>
            <w:sz w:val="24"/>
            <w:szCs w:val="24"/>
          </w:rPr>
          <w:t>American International Medical University</w:t>
        </w:r>
        <w:r w:rsidR="00215657" w:rsidRPr="002927E7">
          <w:rPr>
            <w:rStyle w:val="logoinner"/>
            <w:rFonts w:asciiTheme="majorBidi" w:hAnsiTheme="majorBidi" w:cstheme="majorBidi"/>
            <w:color w:val="000000" w:themeColor="text1"/>
            <w:sz w:val="24"/>
            <w:szCs w:val="24"/>
          </w:rPr>
          <w:t xml:space="preserve"> </w:t>
        </w:r>
      </w:hyperlink>
      <w:r w:rsidR="00215657" w:rsidRPr="002927E7">
        <w:rPr>
          <w:rFonts w:asciiTheme="majorBidi" w:hAnsiTheme="majorBidi" w:cstheme="majorBidi"/>
          <w:color w:val="000000" w:themeColor="text1"/>
          <w:sz w:val="24"/>
          <w:szCs w:val="24"/>
        </w:rPr>
        <w:t>(AIMU) Heterophoria : Symptoms, Causes, Diagnosis and Management December 10, 2017</w:t>
      </w:r>
    </w:p>
    <w:p w:rsidR="00215657" w:rsidRPr="002927E7" w:rsidRDefault="00215657" w:rsidP="00551A2C">
      <w:pPr>
        <w:pStyle w:val="ListParagraph"/>
        <w:numPr>
          <w:ilvl w:val="0"/>
          <w:numId w:val="1"/>
        </w:numPr>
        <w:spacing w:after="0" w:line="360" w:lineRule="auto"/>
        <w:ind w:left="-360" w:right="-151" w:firstLine="0"/>
        <w:jc w:val="both"/>
        <w:rPr>
          <w:rFonts w:asciiTheme="majorBidi" w:hAnsiTheme="majorBidi" w:cstheme="majorBidi"/>
          <w:color w:val="000000" w:themeColor="text1"/>
          <w:sz w:val="24"/>
          <w:szCs w:val="24"/>
        </w:rPr>
      </w:pPr>
      <w:r w:rsidRPr="002927E7">
        <w:rPr>
          <w:rFonts w:asciiTheme="majorBidi" w:hAnsiTheme="majorBidi" w:cstheme="majorBidi"/>
          <w:color w:val="000000" w:themeColor="text1"/>
          <w:sz w:val="24"/>
          <w:szCs w:val="24"/>
        </w:rPr>
        <w:t xml:space="preserve"> Evans B, </w:t>
      </w:r>
      <w:proofErr w:type="spellStart"/>
      <w:r w:rsidRPr="002927E7">
        <w:rPr>
          <w:rFonts w:asciiTheme="majorBidi" w:hAnsiTheme="majorBidi" w:cstheme="majorBidi"/>
          <w:color w:val="000000" w:themeColor="text1"/>
          <w:sz w:val="24"/>
          <w:szCs w:val="24"/>
        </w:rPr>
        <w:t>Doshi</w:t>
      </w:r>
      <w:proofErr w:type="spellEnd"/>
      <w:r w:rsidRPr="002927E7">
        <w:rPr>
          <w:rFonts w:asciiTheme="majorBidi" w:hAnsiTheme="majorBidi" w:cstheme="majorBidi"/>
          <w:color w:val="000000" w:themeColor="text1"/>
          <w:sz w:val="24"/>
          <w:szCs w:val="24"/>
        </w:rPr>
        <w:t xml:space="preserve"> S (2001) Binocular Vision and </w:t>
      </w:r>
      <w:proofErr w:type="spellStart"/>
      <w:r w:rsidRPr="002927E7">
        <w:rPr>
          <w:rFonts w:asciiTheme="majorBidi" w:hAnsiTheme="majorBidi" w:cstheme="majorBidi"/>
          <w:color w:val="000000" w:themeColor="text1"/>
          <w:sz w:val="24"/>
          <w:szCs w:val="24"/>
        </w:rPr>
        <w:t>Orthoptics</w:t>
      </w:r>
      <w:proofErr w:type="spellEnd"/>
      <w:r w:rsidRPr="002927E7">
        <w:rPr>
          <w:rFonts w:asciiTheme="majorBidi" w:hAnsiTheme="majorBidi" w:cstheme="majorBidi"/>
          <w:color w:val="000000" w:themeColor="text1"/>
          <w:sz w:val="24"/>
          <w:szCs w:val="24"/>
        </w:rPr>
        <w:t xml:space="preserve"> (investigation and management) – first published. </w:t>
      </w:r>
      <w:proofErr w:type="spellStart"/>
      <w:r w:rsidRPr="002927E7">
        <w:rPr>
          <w:rFonts w:asciiTheme="majorBidi" w:hAnsiTheme="majorBidi" w:cstheme="majorBidi"/>
          <w:color w:val="000000" w:themeColor="text1"/>
          <w:sz w:val="24"/>
          <w:szCs w:val="24"/>
        </w:rPr>
        <w:t>Typest</w:t>
      </w:r>
      <w:proofErr w:type="spellEnd"/>
      <w:r w:rsidRPr="002927E7">
        <w:rPr>
          <w:rFonts w:asciiTheme="majorBidi" w:hAnsiTheme="majorBidi" w:cstheme="majorBidi"/>
          <w:color w:val="000000" w:themeColor="text1"/>
          <w:sz w:val="24"/>
          <w:szCs w:val="24"/>
        </w:rPr>
        <w:t xml:space="preserve"> By </w:t>
      </w:r>
      <w:proofErr w:type="spellStart"/>
      <w:r w:rsidRPr="002927E7">
        <w:rPr>
          <w:rFonts w:asciiTheme="majorBidi" w:hAnsiTheme="majorBidi" w:cstheme="majorBidi"/>
          <w:color w:val="000000" w:themeColor="text1"/>
          <w:sz w:val="24"/>
          <w:szCs w:val="24"/>
        </w:rPr>
        <w:t>DaivedGregson</w:t>
      </w:r>
      <w:proofErr w:type="spellEnd"/>
      <w:r w:rsidRPr="002927E7">
        <w:rPr>
          <w:rFonts w:asciiTheme="majorBidi" w:hAnsiTheme="majorBidi" w:cstheme="majorBidi"/>
          <w:color w:val="000000" w:themeColor="text1"/>
          <w:sz w:val="24"/>
          <w:szCs w:val="24"/>
        </w:rPr>
        <w:t xml:space="preserve"> Associates, </w:t>
      </w:r>
      <w:proofErr w:type="spellStart"/>
      <w:r w:rsidRPr="002927E7">
        <w:rPr>
          <w:rFonts w:asciiTheme="majorBidi" w:hAnsiTheme="majorBidi" w:cstheme="majorBidi"/>
          <w:color w:val="000000" w:themeColor="text1"/>
          <w:sz w:val="24"/>
          <w:szCs w:val="24"/>
        </w:rPr>
        <w:t>Beccles</w:t>
      </w:r>
      <w:proofErr w:type="spellEnd"/>
      <w:r w:rsidRPr="002927E7">
        <w:rPr>
          <w:rFonts w:asciiTheme="majorBidi" w:hAnsiTheme="majorBidi" w:cstheme="majorBidi"/>
          <w:color w:val="000000" w:themeColor="text1"/>
          <w:sz w:val="24"/>
          <w:szCs w:val="24"/>
        </w:rPr>
        <w:t xml:space="preserve">, </w:t>
      </w:r>
      <w:r w:rsidR="00551A2C" w:rsidRPr="002927E7">
        <w:rPr>
          <w:rFonts w:asciiTheme="majorBidi" w:hAnsiTheme="majorBidi" w:cstheme="majorBidi"/>
          <w:color w:val="000000" w:themeColor="text1"/>
          <w:sz w:val="24"/>
          <w:szCs w:val="24"/>
        </w:rPr>
        <w:t>Suffolk,</w:t>
      </w:r>
      <w:r w:rsidRPr="002927E7">
        <w:rPr>
          <w:rFonts w:asciiTheme="majorBidi" w:hAnsiTheme="majorBidi" w:cstheme="majorBidi"/>
          <w:color w:val="000000" w:themeColor="text1"/>
          <w:sz w:val="24"/>
          <w:szCs w:val="24"/>
        </w:rPr>
        <w:t xml:space="preserve"> Spain P 60-64. </w:t>
      </w:r>
    </w:p>
    <w:p w:rsidR="00215657" w:rsidRPr="002927E7" w:rsidRDefault="00215657" w:rsidP="00551A2C">
      <w:pPr>
        <w:pStyle w:val="NormalWeb"/>
        <w:numPr>
          <w:ilvl w:val="0"/>
          <w:numId w:val="1"/>
        </w:numPr>
        <w:spacing w:before="0" w:beforeAutospacing="0" w:after="0" w:afterAutospacing="0" w:line="360" w:lineRule="auto"/>
        <w:ind w:left="-360" w:right="-151" w:firstLine="0"/>
        <w:jc w:val="both"/>
        <w:outlineLvl w:val="0"/>
        <w:rPr>
          <w:rFonts w:asciiTheme="majorBidi" w:hAnsiTheme="majorBidi" w:cstheme="majorBidi"/>
          <w:color w:val="000000" w:themeColor="text1"/>
        </w:rPr>
      </w:pPr>
      <w:proofErr w:type="spellStart"/>
      <w:r w:rsidRPr="002927E7">
        <w:rPr>
          <w:rFonts w:asciiTheme="majorBidi" w:hAnsiTheme="majorBidi" w:cstheme="majorBidi"/>
          <w:color w:val="000000" w:themeColor="text1"/>
        </w:rPr>
        <w:t>Wajuihian.S.O</w:t>
      </w:r>
      <w:proofErr w:type="spellEnd"/>
      <w:r w:rsidRPr="002927E7">
        <w:rPr>
          <w:rFonts w:asciiTheme="majorBidi" w:hAnsiTheme="majorBidi" w:cstheme="majorBidi"/>
          <w:color w:val="000000" w:themeColor="text1"/>
        </w:rPr>
        <w:t xml:space="preserve">. Prevalence of heterophoria and its association with near </w:t>
      </w:r>
      <w:proofErr w:type="spellStart"/>
      <w:r w:rsidRPr="002927E7">
        <w:rPr>
          <w:rFonts w:asciiTheme="majorBidi" w:hAnsiTheme="majorBidi" w:cstheme="majorBidi"/>
          <w:color w:val="000000" w:themeColor="text1"/>
        </w:rPr>
        <w:t>fusional</w:t>
      </w:r>
      <w:proofErr w:type="spellEnd"/>
      <w:r w:rsidRPr="002927E7">
        <w:rPr>
          <w:rFonts w:asciiTheme="majorBidi" w:hAnsiTheme="majorBidi" w:cstheme="majorBidi"/>
          <w:color w:val="000000" w:themeColor="text1"/>
        </w:rPr>
        <w:t xml:space="preserve"> </w:t>
      </w:r>
      <w:proofErr w:type="spellStart"/>
      <w:proofErr w:type="gramStart"/>
      <w:r w:rsidRPr="002927E7">
        <w:rPr>
          <w:rFonts w:asciiTheme="majorBidi" w:hAnsiTheme="majorBidi" w:cstheme="majorBidi"/>
          <w:color w:val="000000" w:themeColor="text1"/>
        </w:rPr>
        <w:t>vergence</w:t>
      </w:r>
      <w:proofErr w:type="spellEnd"/>
      <w:r w:rsidRPr="002927E7">
        <w:rPr>
          <w:rFonts w:asciiTheme="majorBidi" w:hAnsiTheme="majorBidi" w:cstheme="majorBidi"/>
          <w:color w:val="000000" w:themeColor="text1"/>
        </w:rPr>
        <w:t xml:space="preserve"> .</w:t>
      </w:r>
      <w:proofErr w:type="gramEnd"/>
      <w:r w:rsidRPr="002927E7">
        <w:rPr>
          <w:rFonts w:asciiTheme="majorBidi" w:hAnsiTheme="majorBidi" w:cstheme="majorBidi"/>
          <w:color w:val="000000" w:themeColor="text1"/>
        </w:rPr>
        <w:t xml:space="preserve"> AVEH African vision and eye health volume 77 no 1 2018  open access </w:t>
      </w:r>
    </w:p>
    <w:p w:rsidR="00215657" w:rsidRPr="002927E7" w:rsidRDefault="00215657" w:rsidP="00551A2C">
      <w:pPr>
        <w:pStyle w:val="NormalWeb"/>
        <w:numPr>
          <w:ilvl w:val="0"/>
          <w:numId w:val="1"/>
        </w:numPr>
        <w:spacing w:before="0" w:beforeAutospacing="0" w:after="0" w:afterAutospacing="0" w:line="360" w:lineRule="auto"/>
        <w:ind w:left="-360" w:right="-151" w:firstLine="0"/>
        <w:jc w:val="both"/>
        <w:outlineLvl w:val="0"/>
        <w:rPr>
          <w:rFonts w:asciiTheme="majorBidi" w:hAnsiTheme="majorBidi" w:cstheme="majorBidi"/>
          <w:color w:val="000000" w:themeColor="text1"/>
        </w:rPr>
      </w:pPr>
      <w:r w:rsidRPr="002927E7">
        <w:rPr>
          <w:rFonts w:asciiTheme="majorBidi" w:hAnsiTheme="majorBidi" w:cstheme="majorBidi"/>
          <w:color w:val="000000" w:themeColor="text1"/>
        </w:rPr>
        <w:t xml:space="preserve">Grosvenor T. Primary care optometry. 5th ed. Philadelphia, PA: Butterworth Heinemann Elsevier; 2007.  </w:t>
      </w:r>
    </w:p>
    <w:p w:rsidR="00215657" w:rsidRPr="002927E7" w:rsidRDefault="00215657" w:rsidP="00551A2C">
      <w:pPr>
        <w:pStyle w:val="NormalWeb"/>
        <w:numPr>
          <w:ilvl w:val="0"/>
          <w:numId w:val="1"/>
        </w:numPr>
        <w:spacing w:before="0" w:beforeAutospacing="0" w:after="0" w:afterAutospacing="0" w:line="360" w:lineRule="auto"/>
        <w:ind w:left="-360" w:right="-151" w:firstLine="0"/>
        <w:jc w:val="both"/>
        <w:outlineLvl w:val="0"/>
        <w:rPr>
          <w:rFonts w:asciiTheme="majorBidi" w:hAnsiTheme="majorBidi" w:cstheme="majorBidi"/>
          <w:color w:val="000000" w:themeColor="text1"/>
        </w:rPr>
      </w:pPr>
      <w:r w:rsidRPr="002927E7">
        <w:rPr>
          <w:rFonts w:asciiTheme="majorBidi" w:hAnsiTheme="majorBidi" w:cstheme="majorBidi"/>
          <w:color w:val="000000" w:themeColor="text1"/>
        </w:rPr>
        <w:t xml:space="preserve"> Saladin JJ. Effects of </w:t>
      </w:r>
      <w:proofErr w:type="spellStart"/>
      <w:r w:rsidRPr="002927E7">
        <w:rPr>
          <w:rFonts w:asciiTheme="majorBidi" w:hAnsiTheme="majorBidi" w:cstheme="majorBidi"/>
          <w:color w:val="000000" w:themeColor="text1"/>
        </w:rPr>
        <w:t>heterophoria</w:t>
      </w:r>
      <w:proofErr w:type="spellEnd"/>
      <w:r w:rsidRPr="002927E7">
        <w:rPr>
          <w:rFonts w:asciiTheme="majorBidi" w:hAnsiTheme="majorBidi" w:cstheme="majorBidi"/>
          <w:color w:val="000000" w:themeColor="text1"/>
        </w:rPr>
        <w:t xml:space="preserve"> on stereopsis. </w:t>
      </w:r>
      <w:proofErr w:type="spellStart"/>
      <w:r w:rsidRPr="002927E7">
        <w:rPr>
          <w:rFonts w:asciiTheme="majorBidi" w:hAnsiTheme="majorBidi" w:cstheme="majorBidi"/>
          <w:color w:val="000000" w:themeColor="text1"/>
        </w:rPr>
        <w:t>Optom</w:t>
      </w:r>
      <w:proofErr w:type="spellEnd"/>
      <w:r w:rsidRPr="002927E7">
        <w:rPr>
          <w:rFonts w:asciiTheme="majorBidi" w:hAnsiTheme="majorBidi" w:cstheme="majorBidi"/>
          <w:color w:val="000000" w:themeColor="text1"/>
        </w:rPr>
        <w:t xml:space="preserve"> Vis Sci. 1995</w:t>
      </w:r>
      <w:proofErr w:type="gramStart"/>
      <w:r w:rsidRPr="002927E7">
        <w:rPr>
          <w:rFonts w:asciiTheme="majorBidi" w:hAnsiTheme="majorBidi" w:cstheme="majorBidi"/>
          <w:color w:val="000000" w:themeColor="text1"/>
        </w:rPr>
        <w:t>;72:487</w:t>
      </w:r>
      <w:proofErr w:type="gramEnd"/>
      <w:r w:rsidRPr="002927E7">
        <w:rPr>
          <w:rFonts w:asciiTheme="majorBidi" w:hAnsiTheme="majorBidi" w:cstheme="majorBidi"/>
          <w:color w:val="000000" w:themeColor="text1"/>
        </w:rPr>
        <w:t xml:space="preserve">–492. </w:t>
      </w:r>
    </w:p>
    <w:p w:rsidR="00215657" w:rsidRPr="002927E7" w:rsidRDefault="00215657" w:rsidP="00551A2C">
      <w:pPr>
        <w:pStyle w:val="ListParagraph"/>
        <w:numPr>
          <w:ilvl w:val="0"/>
          <w:numId w:val="1"/>
        </w:numPr>
        <w:spacing w:after="0" w:line="360" w:lineRule="auto"/>
        <w:ind w:left="-360" w:right="-151" w:firstLine="0"/>
        <w:jc w:val="both"/>
        <w:rPr>
          <w:rFonts w:asciiTheme="majorBidi" w:eastAsia="Times New Roman" w:hAnsiTheme="majorBidi" w:cstheme="majorBidi"/>
          <w:color w:val="000000" w:themeColor="text1"/>
          <w:sz w:val="24"/>
          <w:szCs w:val="24"/>
        </w:rPr>
      </w:pPr>
      <w:proofErr w:type="spellStart"/>
      <w:r w:rsidRPr="002927E7">
        <w:rPr>
          <w:rFonts w:asciiTheme="majorBidi" w:hAnsiTheme="majorBidi" w:cstheme="majorBidi"/>
          <w:color w:val="000000" w:themeColor="text1"/>
          <w:sz w:val="24"/>
          <w:szCs w:val="24"/>
        </w:rPr>
        <w:t>Walline</w:t>
      </w:r>
      <w:proofErr w:type="spellEnd"/>
      <w:r w:rsidRPr="002927E7">
        <w:rPr>
          <w:rFonts w:asciiTheme="majorBidi" w:hAnsiTheme="majorBidi" w:cstheme="majorBidi"/>
          <w:color w:val="000000" w:themeColor="text1"/>
          <w:sz w:val="24"/>
          <w:szCs w:val="24"/>
        </w:rPr>
        <w:t xml:space="preserve"> JJ, </w:t>
      </w:r>
      <w:proofErr w:type="spellStart"/>
      <w:r w:rsidRPr="002927E7">
        <w:rPr>
          <w:rFonts w:asciiTheme="majorBidi" w:hAnsiTheme="majorBidi" w:cstheme="majorBidi"/>
          <w:color w:val="000000" w:themeColor="text1"/>
          <w:sz w:val="24"/>
          <w:szCs w:val="24"/>
        </w:rPr>
        <w:t>Mutti</w:t>
      </w:r>
      <w:proofErr w:type="spellEnd"/>
      <w:r w:rsidRPr="002927E7">
        <w:rPr>
          <w:rFonts w:asciiTheme="majorBidi" w:hAnsiTheme="majorBidi" w:cstheme="majorBidi"/>
          <w:color w:val="000000" w:themeColor="text1"/>
          <w:sz w:val="24"/>
          <w:szCs w:val="24"/>
        </w:rPr>
        <w:t xml:space="preserve"> DO, </w:t>
      </w:r>
      <w:proofErr w:type="spellStart"/>
      <w:r w:rsidRPr="002927E7">
        <w:rPr>
          <w:rFonts w:asciiTheme="majorBidi" w:hAnsiTheme="majorBidi" w:cstheme="majorBidi"/>
          <w:color w:val="000000" w:themeColor="text1"/>
          <w:sz w:val="24"/>
          <w:szCs w:val="24"/>
        </w:rPr>
        <w:t>Zadnik</w:t>
      </w:r>
      <w:proofErr w:type="spellEnd"/>
      <w:r w:rsidRPr="002927E7">
        <w:rPr>
          <w:rFonts w:asciiTheme="majorBidi" w:hAnsiTheme="majorBidi" w:cstheme="majorBidi"/>
          <w:color w:val="000000" w:themeColor="text1"/>
          <w:sz w:val="24"/>
          <w:szCs w:val="24"/>
        </w:rPr>
        <w:t xml:space="preserve"> K. Development of phoria in children. </w:t>
      </w:r>
      <w:proofErr w:type="spellStart"/>
      <w:r w:rsidRPr="002927E7">
        <w:rPr>
          <w:rFonts w:asciiTheme="majorBidi" w:hAnsiTheme="majorBidi" w:cstheme="majorBidi"/>
          <w:color w:val="000000" w:themeColor="text1"/>
          <w:sz w:val="24"/>
          <w:szCs w:val="24"/>
        </w:rPr>
        <w:t>Optom</w:t>
      </w:r>
      <w:proofErr w:type="spellEnd"/>
      <w:r w:rsidRPr="002927E7">
        <w:rPr>
          <w:rFonts w:asciiTheme="majorBidi" w:hAnsiTheme="majorBidi" w:cstheme="majorBidi"/>
          <w:color w:val="000000" w:themeColor="text1"/>
          <w:sz w:val="24"/>
          <w:szCs w:val="24"/>
        </w:rPr>
        <w:t xml:space="preserve"> Vis Sci. 1998</w:t>
      </w:r>
      <w:proofErr w:type="gramStart"/>
      <w:r w:rsidRPr="002927E7">
        <w:rPr>
          <w:rFonts w:asciiTheme="majorBidi" w:hAnsiTheme="majorBidi" w:cstheme="majorBidi"/>
          <w:color w:val="000000" w:themeColor="text1"/>
          <w:sz w:val="24"/>
          <w:szCs w:val="24"/>
        </w:rPr>
        <w:t>;75:605</w:t>
      </w:r>
      <w:proofErr w:type="gramEnd"/>
      <w:r w:rsidRPr="002927E7">
        <w:rPr>
          <w:rFonts w:asciiTheme="majorBidi" w:hAnsiTheme="majorBidi" w:cstheme="majorBidi"/>
          <w:color w:val="000000" w:themeColor="text1"/>
          <w:sz w:val="24"/>
          <w:szCs w:val="24"/>
        </w:rPr>
        <w:t xml:space="preserve">–610. </w:t>
      </w:r>
    </w:p>
    <w:p w:rsidR="00215657" w:rsidRPr="002927E7" w:rsidRDefault="00215657" w:rsidP="00551A2C">
      <w:pPr>
        <w:numPr>
          <w:ilvl w:val="0"/>
          <w:numId w:val="1"/>
        </w:numPr>
        <w:bidi w:val="0"/>
        <w:spacing w:after="0" w:line="360" w:lineRule="auto"/>
        <w:ind w:left="-360" w:right="-151" w:firstLine="0"/>
        <w:jc w:val="both"/>
        <w:rPr>
          <w:rFonts w:asciiTheme="majorBidi" w:hAnsiTheme="majorBidi" w:cstheme="majorBidi"/>
          <w:noProof/>
          <w:color w:val="000000" w:themeColor="text1"/>
          <w:sz w:val="24"/>
          <w:szCs w:val="24"/>
        </w:rPr>
      </w:pPr>
      <w:proofErr w:type="spellStart"/>
      <w:r w:rsidRPr="002927E7">
        <w:rPr>
          <w:rFonts w:asciiTheme="majorBidi" w:eastAsia="Times New Roman" w:hAnsiTheme="majorBidi" w:cstheme="majorBidi"/>
          <w:color w:val="000000" w:themeColor="text1"/>
          <w:sz w:val="24"/>
          <w:szCs w:val="24"/>
        </w:rPr>
        <w:t>Gangamma</w:t>
      </w:r>
      <w:proofErr w:type="spellEnd"/>
      <w:r w:rsidRPr="002927E7">
        <w:rPr>
          <w:rFonts w:asciiTheme="majorBidi" w:eastAsia="Times New Roman" w:hAnsiTheme="majorBidi" w:cstheme="majorBidi"/>
          <w:color w:val="000000" w:themeColor="text1"/>
          <w:sz w:val="24"/>
          <w:szCs w:val="24"/>
        </w:rPr>
        <w:t xml:space="preserve"> M, </w:t>
      </w:r>
      <w:proofErr w:type="spellStart"/>
      <w:r w:rsidRPr="002927E7">
        <w:rPr>
          <w:rFonts w:asciiTheme="majorBidi" w:eastAsia="Times New Roman" w:hAnsiTheme="majorBidi" w:cstheme="majorBidi"/>
          <w:color w:val="000000" w:themeColor="text1"/>
          <w:sz w:val="24"/>
          <w:szCs w:val="24"/>
        </w:rPr>
        <w:t>Rajagopala</w:t>
      </w:r>
      <w:proofErr w:type="spellEnd"/>
      <w:r w:rsidRPr="002927E7">
        <w:rPr>
          <w:rFonts w:asciiTheme="majorBidi" w:eastAsia="Times New Roman" w:hAnsiTheme="majorBidi" w:cstheme="majorBidi"/>
          <w:color w:val="000000" w:themeColor="text1"/>
          <w:sz w:val="24"/>
          <w:szCs w:val="24"/>
        </w:rPr>
        <w:t xml:space="preserve"> M. A clinical study on” computer vision syndrome” and its management with </w:t>
      </w:r>
      <w:proofErr w:type="spellStart"/>
      <w:r w:rsidRPr="002927E7">
        <w:rPr>
          <w:rFonts w:asciiTheme="majorBidi" w:eastAsia="Times New Roman" w:hAnsiTheme="majorBidi" w:cstheme="majorBidi"/>
          <w:color w:val="000000" w:themeColor="text1"/>
          <w:sz w:val="24"/>
          <w:szCs w:val="24"/>
        </w:rPr>
        <w:t>Triphala</w:t>
      </w:r>
      <w:proofErr w:type="spellEnd"/>
      <w:r w:rsidRPr="002927E7">
        <w:rPr>
          <w:rFonts w:asciiTheme="majorBidi" w:eastAsia="Times New Roman" w:hAnsiTheme="majorBidi" w:cstheme="majorBidi"/>
          <w:color w:val="000000" w:themeColor="text1"/>
          <w:sz w:val="24"/>
          <w:szCs w:val="24"/>
        </w:rPr>
        <w:t xml:space="preserve"> eye drops and </w:t>
      </w:r>
      <w:proofErr w:type="spellStart"/>
      <w:r w:rsidRPr="002927E7">
        <w:rPr>
          <w:rFonts w:asciiTheme="majorBidi" w:eastAsia="Times New Roman" w:hAnsiTheme="majorBidi" w:cstheme="majorBidi"/>
          <w:color w:val="000000" w:themeColor="text1"/>
          <w:sz w:val="24"/>
          <w:szCs w:val="24"/>
        </w:rPr>
        <w:t>Saptamrita</w:t>
      </w:r>
      <w:proofErr w:type="spellEnd"/>
      <w:r w:rsidRPr="002927E7">
        <w:rPr>
          <w:rFonts w:asciiTheme="majorBidi" w:eastAsia="Times New Roman" w:hAnsiTheme="majorBidi" w:cstheme="majorBidi"/>
          <w:color w:val="000000" w:themeColor="text1"/>
          <w:sz w:val="24"/>
          <w:szCs w:val="24"/>
        </w:rPr>
        <w:t xml:space="preserve"> </w:t>
      </w:r>
      <w:proofErr w:type="spellStart"/>
      <w:r w:rsidRPr="002927E7">
        <w:rPr>
          <w:rFonts w:asciiTheme="majorBidi" w:eastAsia="Times New Roman" w:hAnsiTheme="majorBidi" w:cstheme="majorBidi"/>
          <w:color w:val="000000" w:themeColor="text1"/>
          <w:sz w:val="24"/>
          <w:szCs w:val="24"/>
        </w:rPr>
        <w:t>Lauha</w:t>
      </w:r>
      <w:proofErr w:type="spellEnd"/>
      <w:r w:rsidRPr="002927E7">
        <w:rPr>
          <w:rFonts w:asciiTheme="majorBidi" w:eastAsia="Times New Roman" w:hAnsiTheme="majorBidi" w:cstheme="majorBidi"/>
          <w:color w:val="000000" w:themeColor="text1"/>
          <w:sz w:val="24"/>
          <w:szCs w:val="24"/>
        </w:rPr>
        <w:t>. AYU. 2010</w:t>
      </w:r>
      <w:proofErr w:type="gramStart"/>
      <w:r w:rsidRPr="002927E7">
        <w:rPr>
          <w:rFonts w:asciiTheme="majorBidi" w:eastAsia="Times New Roman" w:hAnsiTheme="majorBidi" w:cstheme="majorBidi"/>
          <w:color w:val="000000" w:themeColor="text1"/>
          <w:sz w:val="24"/>
          <w:szCs w:val="24"/>
        </w:rPr>
        <w:t>;31</w:t>
      </w:r>
      <w:proofErr w:type="gramEnd"/>
      <w:r w:rsidRPr="002927E7">
        <w:rPr>
          <w:rFonts w:asciiTheme="majorBidi" w:eastAsia="Times New Roman" w:hAnsiTheme="majorBidi" w:cstheme="majorBidi"/>
          <w:color w:val="000000" w:themeColor="text1"/>
          <w:sz w:val="24"/>
          <w:szCs w:val="24"/>
        </w:rPr>
        <w:t>(2):23Pub</w:t>
      </w:r>
      <w:hyperlink r:id="rId39" w:tgtFrame="_blank" w:history="1">
        <w:r w:rsidRPr="002927E7">
          <w:rPr>
            <w:rFonts w:asciiTheme="majorBidi" w:eastAsia="Times New Roman" w:hAnsiTheme="majorBidi" w:cstheme="majorBidi"/>
            <w:color w:val="000000" w:themeColor="text1"/>
            <w:sz w:val="24"/>
            <w:szCs w:val="24"/>
          </w:rPr>
          <w:t xml:space="preserve">PubMed </w:t>
        </w:r>
      </w:hyperlink>
      <w:r w:rsidRPr="002927E7">
        <w:rPr>
          <w:rFonts w:asciiTheme="majorBidi" w:eastAsia="Times New Roman" w:hAnsiTheme="majorBidi" w:cstheme="majorBidi"/>
          <w:color w:val="000000" w:themeColor="text1"/>
          <w:sz w:val="24"/>
          <w:szCs w:val="24"/>
        </w:rPr>
        <w:t>.</w:t>
      </w:r>
      <w:r w:rsidRPr="002927E7">
        <w:rPr>
          <w:rFonts w:asciiTheme="majorBidi" w:eastAsia="Times New Roman" w:hAnsiTheme="majorBidi" w:cstheme="majorBidi"/>
          <w:noProof/>
          <w:color w:val="000000" w:themeColor="text1"/>
          <w:sz w:val="24"/>
          <w:szCs w:val="24"/>
        </w:rPr>
        <w:t xml:space="preserve"> </w:t>
      </w:r>
    </w:p>
    <w:p w:rsidR="00215657" w:rsidRPr="002927E7" w:rsidRDefault="00215657" w:rsidP="00551A2C">
      <w:pPr>
        <w:numPr>
          <w:ilvl w:val="0"/>
          <w:numId w:val="1"/>
        </w:numPr>
        <w:bidi w:val="0"/>
        <w:spacing w:after="0" w:line="360" w:lineRule="auto"/>
        <w:ind w:left="-360" w:right="-151" w:firstLine="0"/>
        <w:jc w:val="both"/>
        <w:rPr>
          <w:rStyle w:val="element-citation"/>
          <w:rFonts w:asciiTheme="majorBidi" w:hAnsiTheme="majorBidi" w:cstheme="majorBidi"/>
          <w:noProof/>
          <w:color w:val="000000" w:themeColor="text1"/>
          <w:sz w:val="24"/>
          <w:szCs w:val="24"/>
        </w:rPr>
      </w:pPr>
      <w:proofErr w:type="spellStart"/>
      <w:r w:rsidRPr="002927E7">
        <w:rPr>
          <w:rFonts w:asciiTheme="majorBidi" w:eastAsia="Times New Roman" w:hAnsiTheme="majorBidi" w:cstheme="majorBidi"/>
          <w:color w:val="000000" w:themeColor="text1"/>
          <w:sz w:val="24"/>
          <w:szCs w:val="24"/>
        </w:rPr>
        <w:t>Megwas</w:t>
      </w:r>
      <w:proofErr w:type="spellEnd"/>
      <w:r w:rsidRPr="002927E7">
        <w:rPr>
          <w:rFonts w:asciiTheme="majorBidi" w:eastAsia="Times New Roman" w:hAnsiTheme="majorBidi" w:cstheme="majorBidi"/>
          <w:color w:val="000000" w:themeColor="text1"/>
          <w:sz w:val="24"/>
          <w:szCs w:val="24"/>
        </w:rPr>
        <w:t xml:space="preserve"> A, </w:t>
      </w:r>
      <w:proofErr w:type="spellStart"/>
      <w:r w:rsidRPr="002927E7">
        <w:rPr>
          <w:rFonts w:asciiTheme="majorBidi" w:eastAsia="Times New Roman" w:hAnsiTheme="majorBidi" w:cstheme="majorBidi"/>
          <w:color w:val="000000" w:themeColor="text1"/>
          <w:sz w:val="24"/>
          <w:szCs w:val="24"/>
        </w:rPr>
        <w:t>Aguboshim</w:t>
      </w:r>
      <w:proofErr w:type="spellEnd"/>
      <w:r w:rsidRPr="002927E7">
        <w:rPr>
          <w:rFonts w:asciiTheme="majorBidi" w:eastAsia="Times New Roman" w:hAnsiTheme="majorBidi" w:cstheme="majorBidi"/>
          <w:color w:val="000000" w:themeColor="text1"/>
          <w:sz w:val="24"/>
          <w:szCs w:val="24"/>
        </w:rPr>
        <w:t xml:space="preserve"> R. Visual symptoms among non-</w:t>
      </w:r>
      <w:proofErr w:type="spellStart"/>
      <w:r w:rsidRPr="002927E7">
        <w:rPr>
          <w:rFonts w:asciiTheme="majorBidi" w:eastAsia="Times New Roman" w:hAnsiTheme="majorBidi" w:cstheme="majorBidi"/>
          <w:color w:val="000000" w:themeColor="text1"/>
          <w:sz w:val="24"/>
          <w:szCs w:val="24"/>
        </w:rPr>
        <w:t>presbyopic</w:t>
      </w:r>
      <w:proofErr w:type="spellEnd"/>
      <w:r w:rsidRPr="002927E7">
        <w:rPr>
          <w:rFonts w:asciiTheme="majorBidi" w:eastAsia="Times New Roman" w:hAnsiTheme="majorBidi" w:cstheme="majorBidi"/>
          <w:color w:val="000000" w:themeColor="text1"/>
          <w:sz w:val="24"/>
          <w:szCs w:val="24"/>
        </w:rPr>
        <w:t xml:space="preserve"> video display terminal (</w:t>
      </w:r>
      <w:proofErr w:type="spellStart"/>
      <w:proofErr w:type="gramStart"/>
      <w:r w:rsidRPr="002927E7">
        <w:rPr>
          <w:rFonts w:asciiTheme="majorBidi" w:eastAsia="Times New Roman" w:hAnsiTheme="majorBidi" w:cstheme="majorBidi"/>
          <w:color w:val="000000" w:themeColor="text1"/>
          <w:sz w:val="24"/>
          <w:szCs w:val="24"/>
        </w:rPr>
        <w:t>vdt</w:t>
      </w:r>
      <w:proofErr w:type="spellEnd"/>
      <w:proofErr w:type="gramEnd"/>
      <w:r w:rsidRPr="002927E7">
        <w:rPr>
          <w:rFonts w:asciiTheme="majorBidi" w:eastAsia="Times New Roman" w:hAnsiTheme="majorBidi" w:cstheme="majorBidi"/>
          <w:color w:val="000000" w:themeColor="text1"/>
          <w:sz w:val="24"/>
          <w:szCs w:val="24"/>
        </w:rPr>
        <w:t xml:space="preserve">) operators in </w:t>
      </w:r>
      <w:proofErr w:type="spellStart"/>
      <w:r w:rsidRPr="002927E7">
        <w:rPr>
          <w:rFonts w:asciiTheme="majorBidi" w:eastAsia="Times New Roman" w:hAnsiTheme="majorBidi" w:cstheme="majorBidi"/>
          <w:color w:val="000000" w:themeColor="text1"/>
          <w:sz w:val="24"/>
          <w:szCs w:val="24"/>
        </w:rPr>
        <w:t>Owerri</w:t>
      </w:r>
      <w:proofErr w:type="spellEnd"/>
      <w:r w:rsidRPr="002927E7">
        <w:rPr>
          <w:rFonts w:asciiTheme="majorBidi" w:eastAsia="Times New Roman" w:hAnsiTheme="majorBidi" w:cstheme="majorBidi"/>
          <w:color w:val="000000" w:themeColor="text1"/>
          <w:sz w:val="24"/>
          <w:szCs w:val="24"/>
        </w:rPr>
        <w:t xml:space="preserve">, Nigeria. J Niger </w:t>
      </w:r>
      <w:proofErr w:type="spellStart"/>
      <w:r w:rsidRPr="002927E7">
        <w:rPr>
          <w:rFonts w:asciiTheme="majorBidi" w:eastAsia="Times New Roman" w:hAnsiTheme="majorBidi" w:cstheme="majorBidi"/>
          <w:color w:val="000000" w:themeColor="text1"/>
          <w:sz w:val="24"/>
          <w:szCs w:val="24"/>
        </w:rPr>
        <w:t>Optom</w:t>
      </w:r>
      <w:proofErr w:type="spellEnd"/>
      <w:r w:rsidRPr="002927E7">
        <w:rPr>
          <w:rFonts w:asciiTheme="majorBidi" w:eastAsia="Times New Roman" w:hAnsiTheme="majorBidi" w:cstheme="majorBidi"/>
          <w:color w:val="000000" w:themeColor="text1"/>
          <w:sz w:val="24"/>
          <w:szCs w:val="24"/>
        </w:rPr>
        <w:t xml:space="preserve"> Assoc. 2009</w:t>
      </w:r>
      <w:proofErr w:type="gramStart"/>
      <w:r w:rsidRPr="002927E7">
        <w:rPr>
          <w:rFonts w:asciiTheme="majorBidi" w:eastAsia="Times New Roman" w:hAnsiTheme="majorBidi" w:cstheme="majorBidi"/>
          <w:color w:val="000000" w:themeColor="text1"/>
          <w:sz w:val="24"/>
          <w:szCs w:val="24"/>
        </w:rPr>
        <w:t>;15</w:t>
      </w:r>
      <w:proofErr w:type="gramEnd"/>
      <w:r w:rsidRPr="002927E7">
        <w:rPr>
          <w:rFonts w:asciiTheme="majorBidi" w:eastAsia="Times New Roman" w:hAnsiTheme="majorBidi" w:cstheme="majorBidi"/>
          <w:color w:val="000000" w:themeColor="text1"/>
          <w:sz w:val="24"/>
          <w:szCs w:val="24"/>
        </w:rPr>
        <w:t>(1):33–6</w:t>
      </w:r>
      <w:r w:rsidRPr="002927E7">
        <w:rPr>
          <w:rStyle w:val="element-citation"/>
          <w:rFonts w:asciiTheme="majorBidi" w:hAnsiTheme="majorBidi" w:cstheme="majorBidi"/>
          <w:noProof/>
          <w:color w:val="000000" w:themeColor="text1"/>
          <w:sz w:val="24"/>
          <w:szCs w:val="24"/>
        </w:rPr>
        <w:t xml:space="preserve">. </w:t>
      </w:r>
    </w:p>
    <w:p w:rsidR="00215657" w:rsidRPr="002927E7" w:rsidRDefault="00215657" w:rsidP="00551A2C">
      <w:pPr>
        <w:pStyle w:val="ListParagraph"/>
        <w:numPr>
          <w:ilvl w:val="0"/>
          <w:numId w:val="1"/>
        </w:numPr>
        <w:spacing w:after="0" w:line="360" w:lineRule="auto"/>
        <w:ind w:left="-360" w:right="-151" w:firstLine="0"/>
        <w:jc w:val="both"/>
        <w:rPr>
          <w:rFonts w:asciiTheme="majorBidi" w:hAnsiTheme="majorBidi" w:cstheme="majorBidi"/>
          <w:color w:val="000000" w:themeColor="text1"/>
          <w:sz w:val="24"/>
          <w:szCs w:val="24"/>
        </w:rPr>
      </w:pPr>
      <w:proofErr w:type="spellStart"/>
      <w:r w:rsidRPr="002927E7">
        <w:rPr>
          <w:rStyle w:val="element-citation"/>
          <w:rFonts w:asciiTheme="majorBidi" w:hAnsiTheme="majorBidi" w:cstheme="majorBidi"/>
          <w:color w:val="000000" w:themeColor="text1"/>
          <w:sz w:val="24"/>
          <w:szCs w:val="24"/>
        </w:rPr>
        <w:t>Sen</w:t>
      </w:r>
      <w:proofErr w:type="spellEnd"/>
      <w:r w:rsidRPr="002927E7">
        <w:rPr>
          <w:rStyle w:val="element-citation"/>
          <w:rFonts w:asciiTheme="majorBidi" w:hAnsiTheme="majorBidi" w:cstheme="majorBidi"/>
          <w:color w:val="000000" w:themeColor="text1"/>
          <w:sz w:val="24"/>
          <w:szCs w:val="24"/>
        </w:rPr>
        <w:t xml:space="preserve"> A, Richardson S 2007. A study of computer-related upper limb discomfort and computer vision syndrome. </w:t>
      </w:r>
      <w:r w:rsidRPr="002927E7">
        <w:rPr>
          <w:rStyle w:val="ref-journal"/>
          <w:rFonts w:asciiTheme="majorBidi" w:hAnsiTheme="majorBidi" w:cstheme="majorBidi"/>
          <w:color w:val="000000" w:themeColor="text1"/>
          <w:sz w:val="24"/>
          <w:szCs w:val="24"/>
        </w:rPr>
        <w:t xml:space="preserve">J Hum </w:t>
      </w:r>
      <w:proofErr w:type="spellStart"/>
      <w:r w:rsidRPr="002927E7">
        <w:rPr>
          <w:rStyle w:val="ref-journal"/>
          <w:rFonts w:asciiTheme="majorBidi" w:hAnsiTheme="majorBidi" w:cstheme="majorBidi"/>
          <w:color w:val="000000" w:themeColor="text1"/>
          <w:sz w:val="24"/>
          <w:szCs w:val="24"/>
        </w:rPr>
        <w:t>Ergol</w:t>
      </w:r>
      <w:proofErr w:type="spellEnd"/>
      <w:r w:rsidRPr="002927E7">
        <w:rPr>
          <w:rStyle w:val="ref-journal"/>
          <w:rFonts w:asciiTheme="majorBidi" w:hAnsiTheme="majorBidi" w:cstheme="majorBidi"/>
          <w:color w:val="000000" w:themeColor="text1"/>
          <w:sz w:val="24"/>
          <w:szCs w:val="24"/>
        </w:rPr>
        <w:t xml:space="preserve"> (Tokyo) </w:t>
      </w:r>
      <w:r w:rsidRPr="002927E7">
        <w:rPr>
          <w:rStyle w:val="element-citation"/>
          <w:rFonts w:asciiTheme="majorBidi" w:hAnsiTheme="majorBidi" w:cstheme="majorBidi"/>
          <w:color w:val="000000" w:themeColor="text1"/>
          <w:sz w:val="24"/>
          <w:szCs w:val="24"/>
        </w:rPr>
        <w:t>2007</w:t>
      </w:r>
      <w:proofErr w:type="gramStart"/>
      <w:r w:rsidRPr="002927E7">
        <w:rPr>
          <w:rStyle w:val="element-citation"/>
          <w:rFonts w:asciiTheme="majorBidi" w:hAnsiTheme="majorBidi" w:cstheme="majorBidi"/>
          <w:color w:val="000000" w:themeColor="text1"/>
          <w:sz w:val="24"/>
          <w:szCs w:val="24"/>
        </w:rPr>
        <w:t>;</w:t>
      </w:r>
      <w:r w:rsidRPr="002927E7">
        <w:rPr>
          <w:rStyle w:val="ref-vol"/>
          <w:rFonts w:asciiTheme="majorBidi" w:hAnsiTheme="majorBidi" w:cstheme="majorBidi"/>
          <w:color w:val="000000" w:themeColor="text1"/>
          <w:sz w:val="24"/>
          <w:szCs w:val="24"/>
        </w:rPr>
        <w:t>36</w:t>
      </w:r>
      <w:r w:rsidRPr="002927E7">
        <w:rPr>
          <w:rStyle w:val="element-citation"/>
          <w:rFonts w:asciiTheme="majorBidi" w:hAnsiTheme="majorBidi" w:cstheme="majorBidi"/>
          <w:color w:val="000000" w:themeColor="text1"/>
          <w:sz w:val="24"/>
          <w:szCs w:val="24"/>
        </w:rPr>
        <w:t>:45</w:t>
      </w:r>
      <w:proofErr w:type="gramEnd"/>
      <w:r w:rsidRPr="002927E7">
        <w:rPr>
          <w:rStyle w:val="element-citation"/>
          <w:rFonts w:asciiTheme="majorBidi" w:hAnsiTheme="majorBidi" w:cstheme="majorBidi"/>
          <w:color w:val="000000" w:themeColor="text1"/>
          <w:sz w:val="24"/>
          <w:szCs w:val="24"/>
        </w:rPr>
        <w:t>–50. [</w:t>
      </w:r>
      <w:hyperlink r:id="rId40" w:tgtFrame="pmc_ext" w:history="1">
        <w:r w:rsidRPr="002927E7">
          <w:rPr>
            <w:rStyle w:val="Hyperlink"/>
            <w:rFonts w:asciiTheme="majorBidi" w:hAnsiTheme="majorBidi" w:cstheme="majorBidi"/>
            <w:color w:val="000000" w:themeColor="text1"/>
            <w:sz w:val="24"/>
            <w:szCs w:val="24"/>
            <w:u w:val="none"/>
          </w:rPr>
          <w:t>PubMed</w:t>
        </w:r>
      </w:hyperlink>
      <w:r w:rsidRPr="002927E7">
        <w:rPr>
          <w:rStyle w:val="element-citation"/>
          <w:rFonts w:asciiTheme="majorBidi" w:hAnsiTheme="majorBidi" w:cstheme="majorBidi"/>
          <w:color w:val="000000" w:themeColor="text1"/>
          <w:sz w:val="24"/>
          <w:szCs w:val="24"/>
        </w:rPr>
        <w:t>]</w:t>
      </w:r>
      <w:r w:rsidRPr="002927E7">
        <w:rPr>
          <w:rFonts w:asciiTheme="majorBidi" w:hAnsiTheme="majorBidi" w:cstheme="majorBidi"/>
          <w:color w:val="000000" w:themeColor="text1"/>
          <w:sz w:val="24"/>
          <w:szCs w:val="24"/>
        </w:rPr>
        <w:t>)</w:t>
      </w:r>
      <w:r w:rsidRPr="002927E7">
        <w:rPr>
          <w:rStyle w:val="element-citation"/>
          <w:rFonts w:asciiTheme="majorBidi" w:hAnsiTheme="majorBidi" w:cstheme="majorBidi"/>
          <w:noProof/>
          <w:color w:val="000000" w:themeColor="text1"/>
          <w:sz w:val="24"/>
          <w:szCs w:val="24"/>
        </w:rPr>
        <w:t xml:space="preserve">. </w:t>
      </w:r>
    </w:p>
    <w:p w:rsidR="00215657" w:rsidRPr="002927E7" w:rsidRDefault="003C5685" w:rsidP="00551A2C">
      <w:pPr>
        <w:pStyle w:val="ListParagraph"/>
        <w:numPr>
          <w:ilvl w:val="0"/>
          <w:numId w:val="1"/>
        </w:numPr>
        <w:spacing w:after="0" w:line="360" w:lineRule="auto"/>
        <w:ind w:left="-360" w:right="-151" w:firstLine="0"/>
        <w:jc w:val="both"/>
        <w:rPr>
          <w:rFonts w:asciiTheme="majorBidi" w:hAnsiTheme="majorBidi" w:cstheme="majorBidi"/>
          <w:color w:val="000000" w:themeColor="text1"/>
          <w:sz w:val="24"/>
          <w:szCs w:val="24"/>
        </w:rPr>
      </w:pPr>
      <w:hyperlink r:id="rId41" w:history="1">
        <w:r w:rsidR="00215657" w:rsidRPr="002927E7">
          <w:rPr>
            <w:rStyle w:val="Hyperlink"/>
            <w:rFonts w:asciiTheme="majorBidi" w:hAnsiTheme="majorBidi" w:cstheme="majorBidi"/>
            <w:color w:val="000000" w:themeColor="text1"/>
            <w:sz w:val="24"/>
            <w:szCs w:val="24"/>
            <w:u w:val="none"/>
          </w:rPr>
          <w:t xml:space="preserve"> </w:t>
        </w:r>
        <w:proofErr w:type="spellStart"/>
        <w:r w:rsidR="00215657" w:rsidRPr="002927E7">
          <w:rPr>
            <w:rStyle w:val="Hyperlink"/>
            <w:rFonts w:asciiTheme="majorBidi" w:hAnsiTheme="majorBidi" w:cstheme="majorBidi"/>
            <w:color w:val="000000" w:themeColor="text1"/>
            <w:sz w:val="24"/>
            <w:szCs w:val="24"/>
            <w:u w:val="none"/>
          </w:rPr>
          <w:t>Logaraj</w:t>
        </w:r>
        <w:proofErr w:type="spellEnd"/>
      </w:hyperlink>
      <w:r w:rsidR="00215657" w:rsidRPr="002927E7">
        <w:rPr>
          <w:rFonts w:asciiTheme="majorBidi" w:hAnsiTheme="majorBidi" w:cstheme="majorBidi"/>
          <w:color w:val="000000" w:themeColor="text1"/>
          <w:sz w:val="24"/>
          <w:szCs w:val="24"/>
        </w:rPr>
        <w:t xml:space="preserve"> </w:t>
      </w:r>
      <w:proofErr w:type="gramStart"/>
      <w:r w:rsidR="00215657" w:rsidRPr="002927E7">
        <w:rPr>
          <w:rFonts w:asciiTheme="majorBidi" w:hAnsiTheme="majorBidi" w:cstheme="majorBidi"/>
          <w:color w:val="000000" w:themeColor="text1"/>
          <w:sz w:val="24"/>
          <w:szCs w:val="24"/>
        </w:rPr>
        <w:t>M ,</w:t>
      </w:r>
      <w:proofErr w:type="gramEnd"/>
      <w:r w:rsidR="00215657" w:rsidRPr="002927E7">
        <w:rPr>
          <w:rFonts w:asciiTheme="majorBidi" w:hAnsiTheme="majorBidi" w:cstheme="majorBidi"/>
          <w:color w:val="000000" w:themeColor="text1"/>
          <w:sz w:val="24"/>
          <w:szCs w:val="24"/>
        </w:rPr>
        <w:t xml:space="preserve"> </w:t>
      </w:r>
      <w:hyperlink r:id="rId42" w:history="1">
        <w:r w:rsidR="00215657" w:rsidRPr="002927E7">
          <w:rPr>
            <w:rStyle w:val="Hyperlink"/>
            <w:rFonts w:asciiTheme="majorBidi" w:hAnsiTheme="majorBidi" w:cstheme="majorBidi"/>
            <w:color w:val="000000" w:themeColor="text1"/>
            <w:sz w:val="24"/>
            <w:szCs w:val="24"/>
            <w:u w:val="none"/>
          </w:rPr>
          <w:t xml:space="preserve"> </w:t>
        </w:r>
        <w:proofErr w:type="spellStart"/>
        <w:r w:rsidR="00215657" w:rsidRPr="002927E7">
          <w:rPr>
            <w:rStyle w:val="Hyperlink"/>
            <w:rFonts w:asciiTheme="majorBidi" w:hAnsiTheme="majorBidi" w:cstheme="majorBidi"/>
            <w:color w:val="000000" w:themeColor="text1"/>
            <w:sz w:val="24"/>
            <w:szCs w:val="24"/>
            <w:u w:val="none"/>
          </w:rPr>
          <w:t>Madhupriya</w:t>
        </w:r>
        <w:proofErr w:type="spellEnd"/>
      </w:hyperlink>
      <w:r w:rsidR="00215657" w:rsidRPr="002927E7">
        <w:rPr>
          <w:rFonts w:asciiTheme="majorBidi" w:hAnsiTheme="majorBidi" w:cstheme="majorBidi"/>
          <w:color w:val="000000" w:themeColor="text1"/>
          <w:sz w:val="24"/>
          <w:szCs w:val="24"/>
        </w:rPr>
        <w:t xml:space="preserve"> V, and </w:t>
      </w:r>
      <w:hyperlink r:id="rId43" w:history="1">
        <w:r w:rsidR="00215657" w:rsidRPr="002927E7">
          <w:rPr>
            <w:rStyle w:val="Hyperlink"/>
            <w:rFonts w:asciiTheme="majorBidi" w:hAnsiTheme="majorBidi" w:cstheme="majorBidi"/>
            <w:color w:val="000000" w:themeColor="text1"/>
            <w:sz w:val="24"/>
            <w:szCs w:val="24"/>
            <w:u w:val="none"/>
          </w:rPr>
          <w:t xml:space="preserve"> </w:t>
        </w:r>
        <w:proofErr w:type="spellStart"/>
        <w:r w:rsidR="00215657" w:rsidRPr="002927E7">
          <w:rPr>
            <w:rStyle w:val="Hyperlink"/>
            <w:rFonts w:asciiTheme="majorBidi" w:hAnsiTheme="majorBidi" w:cstheme="majorBidi"/>
            <w:color w:val="000000" w:themeColor="text1"/>
            <w:sz w:val="24"/>
            <w:szCs w:val="24"/>
            <w:u w:val="none"/>
          </w:rPr>
          <w:t>Hegde</w:t>
        </w:r>
        <w:proofErr w:type="spellEnd"/>
      </w:hyperlink>
      <w:r w:rsidR="00215657" w:rsidRPr="002927E7">
        <w:rPr>
          <w:rFonts w:asciiTheme="majorBidi" w:hAnsiTheme="majorBidi" w:cstheme="majorBidi"/>
          <w:color w:val="000000" w:themeColor="text1"/>
          <w:sz w:val="24"/>
          <w:szCs w:val="24"/>
        </w:rPr>
        <w:t xml:space="preserve"> </w:t>
      </w:r>
      <w:r w:rsidR="00215657" w:rsidRPr="002927E7">
        <w:rPr>
          <w:rStyle w:val="cit"/>
          <w:rFonts w:asciiTheme="majorBidi" w:hAnsiTheme="majorBidi" w:cstheme="majorBidi"/>
          <w:noProof/>
          <w:color w:val="000000" w:themeColor="text1"/>
          <w:sz w:val="24"/>
          <w:szCs w:val="24"/>
        </w:rPr>
        <w:t xml:space="preserve">SK.  </w:t>
      </w:r>
      <w:r w:rsidR="00215657" w:rsidRPr="002927E7">
        <w:rPr>
          <w:rFonts w:asciiTheme="majorBidi" w:hAnsiTheme="majorBidi" w:cstheme="majorBidi"/>
          <w:color w:val="000000" w:themeColor="text1"/>
          <w:sz w:val="24"/>
          <w:szCs w:val="24"/>
        </w:rPr>
        <w:t xml:space="preserve">Computer Vision Syndrome and Associated Factors </w:t>
      </w:r>
      <w:proofErr w:type="gramStart"/>
      <w:r w:rsidR="00215657" w:rsidRPr="002927E7">
        <w:rPr>
          <w:rFonts w:asciiTheme="majorBidi" w:hAnsiTheme="majorBidi" w:cstheme="majorBidi"/>
          <w:color w:val="000000" w:themeColor="text1"/>
          <w:sz w:val="24"/>
          <w:szCs w:val="24"/>
        </w:rPr>
        <w:t>Among</w:t>
      </w:r>
      <w:proofErr w:type="gramEnd"/>
      <w:r w:rsidR="00215657" w:rsidRPr="002927E7">
        <w:rPr>
          <w:rFonts w:asciiTheme="majorBidi" w:hAnsiTheme="majorBidi" w:cstheme="majorBidi"/>
          <w:color w:val="000000" w:themeColor="text1"/>
          <w:sz w:val="24"/>
          <w:szCs w:val="24"/>
        </w:rPr>
        <w:t xml:space="preserve"> Medical and Engineering Students in Chennai.  </w:t>
      </w:r>
      <w:hyperlink r:id="rId44" w:history="1">
        <w:r w:rsidR="00215657" w:rsidRPr="002927E7">
          <w:rPr>
            <w:rStyle w:val="Hyperlink"/>
            <w:rFonts w:asciiTheme="majorBidi" w:hAnsiTheme="majorBidi" w:cstheme="majorBidi"/>
            <w:color w:val="000000" w:themeColor="text1"/>
            <w:sz w:val="24"/>
            <w:szCs w:val="24"/>
            <w:u w:val="none"/>
          </w:rPr>
          <w:t>Annals of Med Health Sciences Res</w:t>
        </w:r>
      </w:hyperlink>
      <w:r w:rsidR="00215657" w:rsidRPr="002927E7">
        <w:rPr>
          <w:rStyle w:val="cit"/>
          <w:rFonts w:asciiTheme="majorBidi" w:hAnsiTheme="majorBidi" w:cstheme="majorBidi"/>
          <w:color w:val="000000" w:themeColor="text1"/>
          <w:sz w:val="24"/>
          <w:szCs w:val="24"/>
        </w:rPr>
        <w:t xml:space="preserve">earch. 2014 Mar-Apr; v 4(2): 179–185. </w:t>
      </w:r>
    </w:p>
    <w:p w:rsidR="00215657" w:rsidRPr="002927E7" w:rsidRDefault="003C5685" w:rsidP="00551A2C">
      <w:pPr>
        <w:pStyle w:val="ListParagraph"/>
        <w:numPr>
          <w:ilvl w:val="0"/>
          <w:numId w:val="1"/>
        </w:numPr>
        <w:spacing w:after="0" w:line="360" w:lineRule="auto"/>
        <w:ind w:left="-360" w:right="-151" w:firstLine="0"/>
        <w:jc w:val="both"/>
        <w:rPr>
          <w:rFonts w:asciiTheme="majorBidi" w:hAnsiTheme="majorBidi" w:cstheme="majorBidi"/>
          <w:color w:val="000000" w:themeColor="text1"/>
          <w:sz w:val="24"/>
          <w:szCs w:val="24"/>
        </w:rPr>
      </w:pPr>
      <w:hyperlink r:id="rId45" w:history="1">
        <w:proofErr w:type="spellStart"/>
        <w:r w:rsidR="00215657" w:rsidRPr="002927E7">
          <w:rPr>
            <w:rStyle w:val="Hyperlink"/>
            <w:rFonts w:asciiTheme="majorBidi" w:hAnsiTheme="majorBidi" w:cstheme="majorBidi"/>
            <w:color w:val="000000" w:themeColor="text1"/>
            <w:sz w:val="24"/>
            <w:szCs w:val="24"/>
            <w:u w:val="none"/>
          </w:rPr>
          <w:t>Gur</w:t>
        </w:r>
        <w:proofErr w:type="spellEnd"/>
        <w:r w:rsidR="00215657" w:rsidRPr="002927E7">
          <w:rPr>
            <w:rStyle w:val="Hyperlink"/>
            <w:rFonts w:asciiTheme="majorBidi" w:hAnsiTheme="majorBidi" w:cstheme="majorBidi"/>
            <w:color w:val="000000" w:themeColor="text1"/>
            <w:sz w:val="24"/>
            <w:szCs w:val="24"/>
            <w:u w:val="none"/>
          </w:rPr>
          <w:t xml:space="preserve"> S</w:t>
        </w:r>
      </w:hyperlink>
      <w:r w:rsidR="00215657" w:rsidRPr="002927E7">
        <w:rPr>
          <w:rFonts w:asciiTheme="majorBidi" w:hAnsiTheme="majorBidi" w:cstheme="majorBidi"/>
          <w:color w:val="000000" w:themeColor="text1"/>
          <w:sz w:val="24"/>
          <w:szCs w:val="24"/>
        </w:rPr>
        <w:t xml:space="preserve">, </w:t>
      </w:r>
      <w:hyperlink r:id="rId46" w:history="1">
        <w:r w:rsidR="00215657" w:rsidRPr="002927E7">
          <w:rPr>
            <w:rStyle w:val="Hyperlink"/>
            <w:rFonts w:asciiTheme="majorBidi" w:hAnsiTheme="majorBidi" w:cstheme="majorBidi"/>
            <w:color w:val="000000" w:themeColor="text1"/>
            <w:sz w:val="24"/>
            <w:szCs w:val="24"/>
            <w:u w:val="none"/>
          </w:rPr>
          <w:t>Ron S</w:t>
        </w:r>
      </w:hyperlink>
      <w:hyperlink r:id="rId47" w:tooltip="Documenta ophthalmologica. Advances in ophthalmology." w:history="1">
        <w:r w:rsidR="00215657" w:rsidRPr="002927E7">
          <w:rPr>
            <w:rStyle w:val="Hyperlink"/>
            <w:rFonts w:asciiTheme="majorBidi" w:hAnsiTheme="majorBidi" w:cstheme="majorBidi"/>
            <w:color w:val="000000" w:themeColor="text1"/>
            <w:sz w:val="24"/>
            <w:szCs w:val="24"/>
            <w:u w:val="none"/>
          </w:rPr>
          <w:t xml:space="preserve">D </w:t>
        </w:r>
        <w:r w:rsidR="00215657" w:rsidRPr="002927E7">
          <w:rPr>
            <w:rFonts w:asciiTheme="majorBidi" w:hAnsiTheme="majorBidi" w:cstheme="majorBidi"/>
            <w:color w:val="000000" w:themeColor="text1"/>
            <w:sz w:val="24"/>
            <w:szCs w:val="24"/>
          </w:rPr>
          <w:t xml:space="preserve">Does work with visual display units impair visual activities after work? </w:t>
        </w:r>
        <w:proofErr w:type="spellStart"/>
        <w:r w:rsidR="00215657" w:rsidRPr="002927E7">
          <w:rPr>
            <w:rStyle w:val="Hyperlink"/>
            <w:rFonts w:asciiTheme="majorBidi" w:hAnsiTheme="majorBidi" w:cstheme="majorBidi"/>
            <w:color w:val="000000" w:themeColor="text1"/>
            <w:sz w:val="24"/>
            <w:szCs w:val="24"/>
            <w:u w:val="none"/>
          </w:rPr>
          <w:t>Oc</w:t>
        </w:r>
        <w:proofErr w:type="spellEnd"/>
        <w:r w:rsidR="00215657" w:rsidRPr="002927E7">
          <w:rPr>
            <w:rStyle w:val="Hyperlink"/>
            <w:rFonts w:asciiTheme="majorBidi" w:hAnsiTheme="majorBidi" w:cstheme="majorBidi"/>
            <w:color w:val="000000" w:themeColor="text1"/>
            <w:sz w:val="24"/>
            <w:szCs w:val="24"/>
            <w:u w:val="none"/>
          </w:rPr>
          <w:t xml:space="preserve"> </w:t>
        </w:r>
        <w:proofErr w:type="spellStart"/>
        <w:r w:rsidR="00215657" w:rsidRPr="002927E7">
          <w:rPr>
            <w:rStyle w:val="Hyperlink"/>
            <w:rFonts w:asciiTheme="majorBidi" w:hAnsiTheme="majorBidi" w:cstheme="majorBidi"/>
            <w:color w:val="000000" w:themeColor="text1"/>
            <w:sz w:val="24"/>
            <w:szCs w:val="24"/>
            <w:u w:val="none"/>
          </w:rPr>
          <w:t>Ophthalmol</w:t>
        </w:r>
        <w:proofErr w:type="spellEnd"/>
        <w:r w:rsidR="00215657" w:rsidRPr="002927E7">
          <w:rPr>
            <w:rStyle w:val="Hyperlink"/>
            <w:rFonts w:asciiTheme="majorBidi" w:hAnsiTheme="majorBidi" w:cstheme="majorBidi"/>
            <w:color w:val="000000" w:themeColor="text1"/>
            <w:sz w:val="24"/>
            <w:szCs w:val="24"/>
            <w:u w:val="none"/>
          </w:rPr>
          <w:t>.</w:t>
        </w:r>
      </w:hyperlink>
      <w:r w:rsidR="00215657" w:rsidRPr="002927E7">
        <w:rPr>
          <w:rFonts w:asciiTheme="majorBidi" w:hAnsiTheme="majorBidi" w:cstheme="majorBidi"/>
          <w:color w:val="000000" w:themeColor="text1"/>
          <w:sz w:val="24"/>
          <w:szCs w:val="24"/>
        </w:rPr>
        <w:t xml:space="preserve"> 1992</w:t>
      </w:r>
      <w:proofErr w:type="gramStart"/>
      <w:r w:rsidR="00215657" w:rsidRPr="002927E7">
        <w:rPr>
          <w:rFonts w:asciiTheme="majorBidi" w:hAnsiTheme="majorBidi" w:cstheme="majorBidi"/>
          <w:color w:val="000000" w:themeColor="text1"/>
          <w:sz w:val="24"/>
          <w:szCs w:val="24"/>
        </w:rPr>
        <w:t>;79</w:t>
      </w:r>
      <w:proofErr w:type="gramEnd"/>
      <w:r w:rsidR="00215657" w:rsidRPr="002927E7">
        <w:rPr>
          <w:rFonts w:asciiTheme="majorBidi" w:hAnsiTheme="majorBidi" w:cstheme="majorBidi"/>
          <w:color w:val="000000" w:themeColor="text1"/>
          <w:sz w:val="24"/>
          <w:szCs w:val="24"/>
        </w:rPr>
        <w:t xml:space="preserve">(3):253-9. </w:t>
      </w:r>
      <w:proofErr w:type="spellStart"/>
      <w:proofErr w:type="gramStart"/>
      <w:r w:rsidR="00215657" w:rsidRPr="002927E7">
        <w:rPr>
          <w:rFonts w:asciiTheme="majorBidi" w:hAnsiTheme="majorBidi" w:cstheme="majorBidi"/>
          <w:color w:val="000000" w:themeColor="text1"/>
          <w:sz w:val="24"/>
          <w:szCs w:val="24"/>
        </w:rPr>
        <w:t>pubmed</w:t>
      </w:r>
      <w:proofErr w:type="spellEnd"/>
      <w:proofErr w:type="gramEnd"/>
      <w:r w:rsidR="00215657" w:rsidRPr="002927E7">
        <w:rPr>
          <w:rFonts w:asciiTheme="majorBidi" w:hAnsiTheme="majorBidi" w:cstheme="majorBidi"/>
          <w:color w:val="000000" w:themeColor="text1"/>
          <w:sz w:val="24"/>
          <w:szCs w:val="24"/>
        </w:rPr>
        <w:t>)</w:t>
      </w:r>
      <w:r w:rsidR="00215657" w:rsidRPr="002927E7">
        <w:rPr>
          <w:rFonts w:asciiTheme="majorBidi" w:hAnsiTheme="majorBidi" w:cstheme="majorBidi"/>
          <w:noProof/>
          <w:color w:val="000000" w:themeColor="text1"/>
          <w:sz w:val="24"/>
          <w:szCs w:val="24"/>
        </w:rPr>
        <w:t xml:space="preserve">. </w:t>
      </w:r>
    </w:p>
    <w:p w:rsidR="00215657" w:rsidRPr="002927E7" w:rsidRDefault="003C5685" w:rsidP="00551A2C">
      <w:pPr>
        <w:pStyle w:val="ListParagraph"/>
        <w:numPr>
          <w:ilvl w:val="0"/>
          <w:numId w:val="1"/>
        </w:numPr>
        <w:spacing w:after="0" w:line="360" w:lineRule="auto"/>
        <w:ind w:left="-360" w:right="-151" w:firstLine="0"/>
        <w:jc w:val="both"/>
        <w:rPr>
          <w:rFonts w:asciiTheme="majorBidi" w:hAnsiTheme="majorBidi" w:cstheme="majorBidi"/>
          <w:noProof/>
          <w:color w:val="000000" w:themeColor="text1"/>
          <w:sz w:val="24"/>
          <w:szCs w:val="24"/>
        </w:rPr>
      </w:pPr>
      <w:hyperlink r:id="rId48" w:history="1">
        <w:proofErr w:type="spellStart"/>
        <w:r w:rsidR="00215657" w:rsidRPr="002927E7">
          <w:rPr>
            <w:rStyle w:val="Hyperlink"/>
            <w:rFonts w:asciiTheme="majorBidi" w:hAnsiTheme="majorBidi" w:cstheme="majorBidi"/>
            <w:color w:val="000000" w:themeColor="text1"/>
            <w:sz w:val="24"/>
            <w:szCs w:val="24"/>
            <w:u w:val="none"/>
          </w:rPr>
          <w:t>Yeow</w:t>
        </w:r>
        <w:proofErr w:type="spellEnd"/>
        <w:r w:rsidR="00215657" w:rsidRPr="002927E7">
          <w:rPr>
            <w:rStyle w:val="Hyperlink"/>
            <w:rFonts w:asciiTheme="majorBidi" w:hAnsiTheme="majorBidi" w:cstheme="majorBidi"/>
            <w:color w:val="000000" w:themeColor="text1"/>
            <w:sz w:val="24"/>
            <w:szCs w:val="24"/>
            <w:u w:val="none"/>
          </w:rPr>
          <w:t xml:space="preserve"> PT</w:t>
        </w:r>
      </w:hyperlink>
      <w:r w:rsidR="00215657" w:rsidRPr="002927E7">
        <w:rPr>
          <w:rFonts w:asciiTheme="majorBidi" w:hAnsiTheme="majorBidi" w:cstheme="majorBidi"/>
          <w:color w:val="000000" w:themeColor="text1"/>
          <w:sz w:val="24"/>
          <w:szCs w:val="24"/>
        </w:rPr>
        <w:t xml:space="preserve">, </w:t>
      </w:r>
      <w:hyperlink r:id="rId49" w:history="1">
        <w:r w:rsidR="00215657" w:rsidRPr="002927E7">
          <w:rPr>
            <w:rStyle w:val="Hyperlink"/>
            <w:rFonts w:asciiTheme="majorBidi" w:hAnsiTheme="majorBidi" w:cstheme="majorBidi"/>
            <w:color w:val="000000" w:themeColor="text1"/>
            <w:sz w:val="24"/>
            <w:szCs w:val="24"/>
            <w:u w:val="none"/>
          </w:rPr>
          <w:t xml:space="preserve">Taylor </w:t>
        </w:r>
        <w:r w:rsidR="00215657" w:rsidRPr="002927E7">
          <w:rPr>
            <w:rFonts w:asciiTheme="majorBidi" w:hAnsiTheme="majorBidi" w:cstheme="majorBidi"/>
            <w:color w:val="000000" w:themeColor="text1"/>
            <w:sz w:val="24"/>
            <w:szCs w:val="24"/>
          </w:rPr>
          <w:t>Effects of short-term VDT usage on visual functions.).</w:t>
        </w:r>
        <w:proofErr w:type="spellStart"/>
        <w:r w:rsidR="00215657" w:rsidRPr="002927E7">
          <w:rPr>
            <w:rStyle w:val="Hyperlink"/>
            <w:rFonts w:asciiTheme="majorBidi" w:hAnsiTheme="majorBidi" w:cstheme="majorBidi"/>
            <w:color w:val="000000" w:themeColor="text1"/>
            <w:sz w:val="24"/>
            <w:szCs w:val="24"/>
            <w:u w:val="none"/>
          </w:rPr>
          <w:t>SP</w:t>
        </w:r>
      </w:hyperlink>
      <w:hyperlink r:id="rId50" w:tooltip="Optometry and vision science : official publication of the American Academy of Optometry." w:history="1">
        <w:r w:rsidR="00215657" w:rsidRPr="002927E7">
          <w:rPr>
            <w:rStyle w:val="Hyperlink"/>
            <w:rFonts w:asciiTheme="majorBidi" w:hAnsiTheme="majorBidi" w:cstheme="majorBidi"/>
            <w:color w:val="000000" w:themeColor="text1"/>
            <w:sz w:val="24"/>
            <w:szCs w:val="24"/>
            <w:u w:val="none"/>
          </w:rPr>
          <w:t>Optom</w:t>
        </w:r>
        <w:proofErr w:type="spellEnd"/>
        <w:r w:rsidR="00215657" w:rsidRPr="002927E7">
          <w:rPr>
            <w:rStyle w:val="Hyperlink"/>
            <w:rFonts w:asciiTheme="majorBidi" w:hAnsiTheme="majorBidi" w:cstheme="majorBidi"/>
            <w:color w:val="000000" w:themeColor="text1"/>
            <w:sz w:val="24"/>
            <w:szCs w:val="24"/>
            <w:u w:val="none"/>
          </w:rPr>
          <w:t xml:space="preserve"> Vis Sci.</w:t>
        </w:r>
      </w:hyperlink>
      <w:r w:rsidR="00215657" w:rsidRPr="002927E7">
        <w:rPr>
          <w:rFonts w:asciiTheme="majorBidi" w:hAnsiTheme="majorBidi" w:cstheme="majorBidi"/>
          <w:color w:val="000000" w:themeColor="text1"/>
          <w:sz w:val="24"/>
          <w:szCs w:val="24"/>
        </w:rPr>
        <w:t xml:space="preserve"> 1989 Jul</w:t>
      </w:r>
      <w:proofErr w:type="gramStart"/>
      <w:r w:rsidR="00215657" w:rsidRPr="002927E7">
        <w:rPr>
          <w:rFonts w:asciiTheme="majorBidi" w:hAnsiTheme="majorBidi" w:cstheme="majorBidi"/>
          <w:color w:val="000000" w:themeColor="text1"/>
          <w:sz w:val="24"/>
          <w:szCs w:val="24"/>
        </w:rPr>
        <w:t>;66</w:t>
      </w:r>
      <w:proofErr w:type="gramEnd"/>
      <w:r w:rsidR="00215657" w:rsidRPr="002927E7">
        <w:rPr>
          <w:rFonts w:asciiTheme="majorBidi" w:hAnsiTheme="majorBidi" w:cstheme="majorBidi"/>
          <w:color w:val="000000" w:themeColor="text1"/>
          <w:sz w:val="24"/>
          <w:szCs w:val="24"/>
        </w:rPr>
        <w:t xml:space="preserve">(7):459-66. </w:t>
      </w:r>
    </w:p>
    <w:p w:rsidR="00215657" w:rsidRPr="002927E7" w:rsidRDefault="003C5685" w:rsidP="00551A2C">
      <w:pPr>
        <w:pStyle w:val="ListParagraph"/>
        <w:numPr>
          <w:ilvl w:val="0"/>
          <w:numId w:val="1"/>
        </w:numPr>
        <w:spacing w:after="0" w:line="360" w:lineRule="auto"/>
        <w:ind w:left="-360" w:right="-151" w:firstLine="0"/>
        <w:jc w:val="both"/>
        <w:rPr>
          <w:rFonts w:asciiTheme="majorBidi" w:hAnsiTheme="majorBidi" w:cstheme="majorBidi"/>
          <w:color w:val="000000" w:themeColor="text1"/>
          <w:sz w:val="24"/>
          <w:szCs w:val="24"/>
        </w:rPr>
      </w:pPr>
      <w:hyperlink r:id="rId51" w:history="1">
        <w:proofErr w:type="spellStart"/>
        <w:r w:rsidR="00215657" w:rsidRPr="002927E7">
          <w:rPr>
            <w:rStyle w:val="Hyperlink"/>
            <w:rFonts w:asciiTheme="majorBidi" w:hAnsiTheme="majorBidi" w:cstheme="majorBidi"/>
            <w:color w:val="000000" w:themeColor="text1"/>
            <w:sz w:val="24"/>
            <w:szCs w:val="24"/>
            <w:u w:val="none"/>
          </w:rPr>
          <w:t>Qu</w:t>
        </w:r>
        <w:proofErr w:type="spellEnd"/>
        <w:r w:rsidR="00215657" w:rsidRPr="002927E7">
          <w:rPr>
            <w:rStyle w:val="Hyperlink"/>
            <w:rFonts w:asciiTheme="majorBidi" w:hAnsiTheme="majorBidi" w:cstheme="majorBidi"/>
            <w:color w:val="000000" w:themeColor="text1"/>
            <w:sz w:val="24"/>
            <w:szCs w:val="24"/>
            <w:u w:val="none"/>
          </w:rPr>
          <w:t xml:space="preserve"> XM</w:t>
        </w:r>
      </w:hyperlink>
      <w:r w:rsidR="00215657" w:rsidRPr="002927E7">
        <w:rPr>
          <w:rFonts w:asciiTheme="majorBidi" w:hAnsiTheme="majorBidi" w:cstheme="majorBidi"/>
          <w:color w:val="000000" w:themeColor="text1"/>
          <w:sz w:val="24"/>
          <w:szCs w:val="24"/>
          <w:vertAlign w:val="superscript"/>
        </w:rPr>
        <w:t>1</w:t>
      </w:r>
      <w:r w:rsidR="00215657" w:rsidRPr="002927E7">
        <w:rPr>
          <w:rFonts w:asciiTheme="majorBidi" w:hAnsiTheme="majorBidi" w:cstheme="majorBidi"/>
          <w:color w:val="000000" w:themeColor="text1"/>
          <w:sz w:val="24"/>
          <w:szCs w:val="24"/>
        </w:rPr>
        <w:t xml:space="preserve">, </w:t>
      </w:r>
      <w:hyperlink r:id="rId52" w:history="1">
        <w:r w:rsidR="00215657" w:rsidRPr="002927E7">
          <w:rPr>
            <w:rStyle w:val="Hyperlink"/>
            <w:rFonts w:asciiTheme="majorBidi" w:hAnsiTheme="majorBidi" w:cstheme="majorBidi"/>
            <w:color w:val="000000" w:themeColor="text1"/>
            <w:sz w:val="24"/>
            <w:szCs w:val="24"/>
            <w:u w:val="none"/>
          </w:rPr>
          <w:t>Chu RY</w:t>
        </w:r>
      </w:hyperlink>
      <w:r w:rsidR="00215657" w:rsidRPr="002927E7">
        <w:rPr>
          <w:rFonts w:asciiTheme="majorBidi" w:hAnsiTheme="majorBidi" w:cstheme="majorBidi"/>
          <w:color w:val="000000" w:themeColor="text1"/>
          <w:sz w:val="24"/>
          <w:szCs w:val="24"/>
        </w:rPr>
        <w:t xml:space="preserve">, </w:t>
      </w:r>
      <w:hyperlink r:id="rId53" w:history="1">
        <w:r w:rsidR="00215657" w:rsidRPr="002927E7">
          <w:rPr>
            <w:rStyle w:val="Hyperlink"/>
            <w:rFonts w:asciiTheme="majorBidi" w:hAnsiTheme="majorBidi" w:cstheme="majorBidi"/>
            <w:color w:val="000000" w:themeColor="text1"/>
            <w:sz w:val="24"/>
            <w:szCs w:val="24"/>
            <w:u w:val="none"/>
          </w:rPr>
          <w:t>Wang L</w:t>
        </w:r>
      </w:hyperlink>
      <w:r w:rsidR="00215657" w:rsidRPr="002927E7">
        <w:rPr>
          <w:rFonts w:asciiTheme="majorBidi" w:hAnsiTheme="majorBidi" w:cstheme="majorBidi"/>
          <w:color w:val="000000" w:themeColor="text1"/>
          <w:sz w:val="24"/>
          <w:szCs w:val="24"/>
        </w:rPr>
        <w:t xml:space="preserve">, </w:t>
      </w:r>
      <w:hyperlink r:id="rId54" w:history="1">
        <w:r w:rsidR="00215657" w:rsidRPr="002927E7">
          <w:rPr>
            <w:rStyle w:val="Hyperlink"/>
            <w:rFonts w:asciiTheme="majorBidi" w:hAnsiTheme="majorBidi" w:cstheme="majorBidi"/>
            <w:color w:val="000000" w:themeColor="text1"/>
            <w:sz w:val="24"/>
            <w:szCs w:val="24"/>
            <w:u w:val="none"/>
          </w:rPr>
          <w:t>Yao PJ</w:t>
        </w:r>
      </w:hyperlink>
      <w:r w:rsidR="00215657" w:rsidRPr="002927E7">
        <w:rPr>
          <w:rFonts w:asciiTheme="majorBidi" w:hAnsiTheme="majorBidi" w:cstheme="majorBidi"/>
          <w:color w:val="000000" w:themeColor="text1"/>
          <w:sz w:val="24"/>
          <w:szCs w:val="24"/>
        </w:rPr>
        <w:t xml:space="preserve">, </w:t>
      </w:r>
      <w:hyperlink r:id="rId55" w:history="1">
        <w:r w:rsidR="00215657" w:rsidRPr="002927E7">
          <w:rPr>
            <w:rStyle w:val="Hyperlink"/>
            <w:rFonts w:asciiTheme="majorBidi" w:hAnsiTheme="majorBidi" w:cstheme="majorBidi"/>
            <w:color w:val="000000" w:themeColor="text1"/>
            <w:sz w:val="24"/>
            <w:szCs w:val="24"/>
            <w:u w:val="none"/>
          </w:rPr>
          <w:t xml:space="preserve">Liu </w:t>
        </w:r>
        <w:proofErr w:type="spellStart"/>
        <w:r w:rsidR="00215657" w:rsidRPr="002927E7">
          <w:rPr>
            <w:rStyle w:val="Hyperlink"/>
            <w:rFonts w:asciiTheme="majorBidi" w:hAnsiTheme="majorBidi" w:cstheme="majorBidi"/>
            <w:color w:val="000000" w:themeColor="text1"/>
            <w:sz w:val="24"/>
            <w:szCs w:val="24"/>
            <w:u w:val="none"/>
          </w:rPr>
          <w:t>JR</w:t>
        </w:r>
      </w:hyperlink>
      <w:hyperlink r:id="rId56" w:tooltip="[Zhonghua yan ke za zhi] Chinese journal of ophthalmology." w:history="1">
        <w:r w:rsidR="00215657" w:rsidRPr="002927E7">
          <w:rPr>
            <w:rStyle w:val="Hyperlink"/>
            <w:rFonts w:asciiTheme="majorBidi" w:hAnsiTheme="majorBidi" w:cstheme="majorBidi"/>
            <w:color w:val="000000" w:themeColor="text1"/>
            <w:sz w:val="24"/>
            <w:szCs w:val="24"/>
            <w:u w:val="none"/>
          </w:rPr>
          <w:t>Zhonghua</w:t>
        </w:r>
        <w:proofErr w:type="spellEnd"/>
        <w:r w:rsidR="00215657" w:rsidRPr="002927E7">
          <w:rPr>
            <w:rStyle w:val="Hyperlink"/>
            <w:rFonts w:asciiTheme="majorBidi" w:hAnsiTheme="majorBidi" w:cstheme="majorBidi"/>
            <w:color w:val="000000" w:themeColor="text1"/>
            <w:sz w:val="24"/>
            <w:szCs w:val="24"/>
            <w:u w:val="none"/>
          </w:rPr>
          <w:t xml:space="preserve"> Yan </w:t>
        </w:r>
        <w:proofErr w:type="spellStart"/>
        <w:r w:rsidR="00215657" w:rsidRPr="002927E7">
          <w:rPr>
            <w:rStyle w:val="Hyperlink"/>
            <w:rFonts w:asciiTheme="majorBidi" w:hAnsiTheme="majorBidi" w:cstheme="majorBidi"/>
            <w:color w:val="000000" w:themeColor="text1"/>
            <w:sz w:val="24"/>
            <w:szCs w:val="24"/>
            <w:u w:val="none"/>
          </w:rPr>
          <w:t>Ke</w:t>
        </w:r>
        <w:proofErr w:type="spellEnd"/>
        <w:r w:rsidR="00215657" w:rsidRPr="002927E7">
          <w:rPr>
            <w:rStyle w:val="Hyperlink"/>
            <w:rFonts w:asciiTheme="majorBidi" w:hAnsiTheme="majorBidi" w:cstheme="majorBidi"/>
            <w:color w:val="000000" w:themeColor="text1"/>
            <w:sz w:val="24"/>
            <w:szCs w:val="24"/>
            <w:u w:val="none"/>
          </w:rPr>
          <w:t xml:space="preserve"> </w:t>
        </w:r>
        <w:proofErr w:type="spellStart"/>
        <w:r w:rsidR="00215657" w:rsidRPr="002927E7">
          <w:rPr>
            <w:rStyle w:val="Hyperlink"/>
            <w:rFonts w:asciiTheme="majorBidi" w:hAnsiTheme="majorBidi" w:cstheme="majorBidi"/>
            <w:color w:val="000000" w:themeColor="text1"/>
            <w:sz w:val="24"/>
            <w:szCs w:val="24"/>
            <w:u w:val="none"/>
          </w:rPr>
          <w:t>Za</w:t>
        </w:r>
        <w:proofErr w:type="spellEnd"/>
        <w:r w:rsidR="00215657" w:rsidRPr="002927E7">
          <w:rPr>
            <w:rStyle w:val="Hyperlink"/>
            <w:rFonts w:asciiTheme="majorBidi" w:hAnsiTheme="majorBidi" w:cstheme="majorBidi"/>
            <w:color w:val="000000" w:themeColor="text1"/>
            <w:sz w:val="24"/>
            <w:szCs w:val="24"/>
            <w:u w:val="none"/>
          </w:rPr>
          <w:t xml:space="preserve"> </w:t>
        </w:r>
        <w:proofErr w:type="spellStart"/>
        <w:r w:rsidR="00215657" w:rsidRPr="002927E7">
          <w:rPr>
            <w:rStyle w:val="Hyperlink"/>
            <w:rFonts w:asciiTheme="majorBidi" w:hAnsiTheme="majorBidi" w:cstheme="majorBidi"/>
            <w:color w:val="000000" w:themeColor="text1"/>
            <w:sz w:val="24"/>
            <w:szCs w:val="24"/>
            <w:u w:val="none"/>
          </w:rPr>
          <w:t>Zhi</w:t>
        </w:r>
        <w:proofErr w:type="spellEnd"/>
        <w:r w:rsidR="00215657" w:rsidRPr="002927E7">
          <w:rPr>
            <w:rStyle w:val="Hyperlink"/>
            <w:rFonts w:asciiTheme="majorBidi" w:hAnsiTheme="majorBidi" w:cstheme="majorBidi"/>
            <w:color w:val="000000" w:themeColor="text1"/>
            <w:sz w:val="24"/>
            <w:szCs w:val="24"/>
            <w:u w:val="none"/>
          </w:rPr>
          <w:t>.</w:t>
        </w:r>
      </w:hyperlink>
      <w:r w:rsidR="00215657" w:rsidRPr="002927E7">
        <w:rPr>
          <w:rFonts w:asciiTheme="majorBidi" w:hAnsiTheme="majorBidi" w:cstheme="majorBidi"/>
          <w:color w:val="000000" w:themeColor="text1"/>
          <w:sz w:val="24"/>
          <w:szCs w:val="24"/>
        </w:rPr>
        <w:t xml:space="preserve"> Effects of short-term VDT usage on visual functions 2005 Nov</w:t>
      </w:r>
      <w:proofErr w:type="gramStart"/>
      <w:r w:rsidR="00215657" w:rsidRPr="002927E7">
        <w:rPr>
          <w:rFonts w:asciiTheme="majorBidi" w:hAnsiTheme="majorBidi" w:cstheme="majorBidi"/>
          <w:color w:val="000000" w:themeColor="text1"/>
          <w:sz w:val="24"/>
          <w:szCs w:val="24"/>
        </w:rPr>
        <w:t>;41</w:t>
      </w:r>
      <w:proofErr w:type="gramEnd"/>
      <w:r w:rsidR="00215657" w:rsidRPr="002927E7">
        <w:rPr>
          <w:rFonts w:asciiTheme="majorBidi" w:hAnsiTheme="majorBidi" w:cstheme="majorBidi"/>
          <w:color w:val="000000" w:themeColor="text1"/>
          <w:sz w:val="24"/>
          <w:szCs w:val="24"/>
        </w:rPr>
        <w:t xml:space="preserve">(11):986-9.). </w:t>
      </w:r>
      <w:proofErr w:type="spellStart"/>
      <w:r w:rsidR="00215657" w:rsidRPr="002927E7">
        <w:rPr>
          <w:rFonts w:asciiTheme="majorBidi" w:hAnsiTheme="majorBidi" w:cstheme="majorBidi"/>
          <w:color w:val="000000" w:themeColor="text1"/>
          <w:sz w:val="24"/>
          <w:szCs w:val="24"/>
        </w:rPr>
        <w:t>Pubmed</w:t>
      </w:r>
      <w:proofErr w:type="spellEnd"/>
    </w:p>
    <w:p w:rsidR="002262FD" w:rsidRPr="002927E7" w:rsidRDefault="002262FD" w:rsidP="002927E7">
      <w:pPr>
        <w:spacing w:after="0" w:line="360" w:lineRule="auto"/>
        <w:ind w:left="-360" w:right="-151"/>
        <w:rPr>
          <w:rFonts w:asciiTheme="majorBidi" w:hAnsiTheme="majorBidi" w:cstheme="majorBidi"/>
          <w:sz w:val="24"/>
          <w:szCs w:val="24"/>
        </w:rPr>
      </w:pPr>
    </w:p>
    <w:sectPr w:rsidR="002262FD" w:rsidRPr="002927E7" w:rsidSect="00CB50F5">
      <w:headerReference w:type="default" r:id="rId57"/>
      <w:footerReference w:type="default" r:id="rId58"/>
      <w:pgSz w:w="11909" w:h="16834" w:code="9"/>
      <w:pgMar w:top="1440" w:right="1440" w:bottom="1440" w:left="1440" w:header="720" w:footer="720" w:gutter="0"/>
      <w:pgNumType w:start="16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5685" w:rsidRDefault="003C5685" w:rsidP="00551A2C">
      <w:pPr>
        <w:spacing w:after="0" w:line="240" w:lineRule="auto"/>
      </w:pPr>
      <w:r>
        <w:separator/>
      </w:r>
    </w:p>
  </w:endnote>
  <w:endnote w:type="continuationSeparator" w:id="0">
    <w:p w:rsidR="003C5685" w:rsidRDefault="003C5685" w:rsidP="00551A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Bidi" w:hAnsiTheme="majorBidi" w:cstheme="majorBidi"/>
        <w:sz w:val="24"/>
        <w:szCs w:val="24"/>
        <w:rtl/>
      </w:rPr>
      <w:id w:val="986523966"/>
      <w:docPartObj>
        <w:docPartGallery w:val="Page Numbers (Bottom of Page)"/>
        <w:docPartUnique/>
      </w:docPartObj>
    </w:sdtPr>
    <w:sdtEndPr>
      <w:rPr>
        <w:noProof/>
      </w:rPr>
    </w:sdtEndPr>
    <w:sdtContent>
      <w:p w:rsidR="00CB50F5" w:rsidRPr="00CB50F5" w:rsidRDefault="00CB50F5">
        <w:pPr>
          <w:pStyle w:val="Footer"/>
          <w:jc w:val="center"/>
          <w:rPr>
            <w:rFonts w:asciiTheme="majorBidi" w:hAnsiTheme="majorBidi" w:cstheme="majorBidi"/>
            <w:sz w:val="24"/>
            <w:szCs w:val="24"/>
          </w:rPr>
        </w:pPr>
        <w:r w:rsidRPr="00CB50F5">
          <w:rPr>
            <w:rFonts w:asciiTheme="majorBidi" w:hAnsiTheme="majorBidi" w:cstheme="majorBidi"/>
            <w:sz w:val="24"/>
            <w:szCs w:val="24"/>
          </w:rPr>
          <w:fldChar w:fldCharType="begin"/>
        </w:r>
        <w:r w:rsidRPr="00CB50F5">
          <w:rPr>
            <w:rFonts w:asciiTheme="majorBidi" w:hAnsiTheme="majorBidi" w:cstheme="majorBidi"/>
            <w:sz w:val="24"/>
            <w:szCs w:val="24"/>
          </w:rPr>
          <w:instrText xml:space="preserve"> PAGE   \* MERGEFORMAT </w:instrText>
        </w:r>
        <w:r w:rsidRPr="00CB50F5">
          <w:rPr>
            <w:rFonts w:asciiTheme="majorBidi" w:hAnsiTheme="majorBidi" w:cstheme="majorBidi"/>
            <w:sz w:val="24"/>
            <w:szCs w:val="24"/>
          </w:rPr>
          <w:fldChar w:fldCharType="separate"/>
        </w:r>
        <w:r w:rsidR="00D70C62">
          <w:rPr>
            <w:rFonts w:asciiTheme="majorBidi" w:hAnsiTheme="majorBidi" w:cstheme="majorBidi"/>
            <w:noProof/>
            <w:sz w:val="24"/>
            <w:szCs w:val="24"/>
            <w:rtl/>
          </w:rPr>
          <w:t>168</w:t>
        </w:r>
        <w:r w:rsidRPr="00CB50F5">
          <w:rPr>
            <w:rFonts w:asciiTheme="majorBidi" w:hAnsiTheme="majorBidi" w:cstheme="majorBidi"/>
            <w:noProof/>
            <w:sz w:val="24"/>
            <w:szCs w:val="24"/>
          </w:rPr>
          <w:fldChar w:fldCharType="end"/>
        </w:r>
      </w:p>
    </w:sdtContent>
  </w:sdt>
  <w:p w:rsidR="00CB50F5" w:rsidRDefault="00CB50F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5685" w:rsidRDefault="003C5685" w:rsidP="00551A2C">
      <w:pPr>
        <w:spacing w:after="0" w:line="240" w:lineRule="auto"/>
      </w:pPr>
      <w:r>
        <w:separator/>
      </w:r>
    </w:p>
  </w:footnote>
  <w:footnote w:type="continuationSeparator" w:id="0">
    <w:p w:rsidR="003C5685" w:rsidRDefault="003C5685" w:rsidP="00551A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1A2C" w:rsidRPr="006F084A" w:rsidRDefault="00551A2C" w:rsidP="00551A2C">
    <w:pPr>
      <w:pStyle w:val="Header"/>
      <w:tabs>
        <w:tab w:val="right" w:pos="8756"/>
      </w:tabs>
      <w:ind w:left="-1054" w:right="-990"/>
      <w:jc w:val="center"/>
      <w:rPr>
        <w:rFonts w:ascii="Times New Roman" w:hAnsi="Times New Roman" w:cs="Times New Roman"/>
        <w:color w:val="632423" w:themeColor="accent2" w:themeShade="80"/>
      </w:rPr>
    </w:pPr>
    <w:bookmarkStart w:id="1" w:name="_Hlk527024818"/>
    <w:r>
      <w:rPr>
        <w:noProof/>
        <w:color w:val="632423" w:themeColor="accent2" w:themeShade="80"/>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819332" o:spid="_x0000_s2049" type="#_x0000_t136" style="position:absolute;left:0;text-align:left;margin-left:0;margin-top:0;width:586.4pt;height:73.3pt;rotation:315;z-index:-251657216;mso-position-horizontal:center;mso-position-horizontal-relative:margin;mso-position-vertical:center;mso-position-vertical-relative:margin" o:allowincell="f" fillcolor="#e36c0a [2409]" stroked="f">
          <v:fill opacity=".5"/>
          <v:textpath style="font-family:&quot;Calibri&quot;;font-size:1pt" string=" GCNU Journal ISSN: 1858-6228"/>
          <w10:wrap anchorx="margin" anchory="margin"/>
        </v:shape>
      </w:pict>
    </w:r>
    <w:r w:rsidRPr="006F084A">
      <w:rPr>
        <w:rFonts w:ascii="Times New Roman" w:hAnsi="Times New Roman" w:cs="Times New Roman"/>
        <w:b/>
        <w:bCs/>
        <w:color w:val="632423" w:themeColor="accent2" w:themeShade="80"/>
        <w:sz w:val="28"/>
        <w:szCs w:val="28"/>
        <w:u w:val="single"/>
        <w:rtl/>
      </w:rPr>
      <w:t>مجلة الد</w:t>
    </w:r>
    <w:r>
      <w:rPr>
        <w:rFonts w:ascii="Times New Roman" w:hAnsi="Times New Roman" w:cs="Times New Roman"/>
        <w:b/>
        <w:bCs/>
        <w:color w:val="632423" w:themeColor="accent2" w:themeShade="80"/>
        <w:sz w:val="28"/>
        <w:szCs w:val="28"/>
        <w:u w:val="single"/>
        <w:rtl/>
      </w:rPr>
      <w:t>راسات العليا- جامعة النيلين (مج</w:t>
    </w:r>
    <w:r>
      <w:rPr>
        <w:rFonts w:ascii="Times New Roman" w:hAnsi="Times New Roman" w:cs="Times New Roman"/>
        <w:b/>
        <w:bCs/>
        <w:color w:val="632423" w:themeColor="accent2" w:themeShade="80"/>
        <w:sz w:val="28"/>
        <w:szCs w:val="28"/>
        <w:u w:val="single"/>
      </w:rPr>
      <w:t xml:space="preserve">13 </w:t>
    </w:r>
    <w:r>
      <w:rPr>
        <w:rFonts w:ascii="Times New Roman" w:hAnsi="Times New Roman" w:cs="Times New Roman"/>
        <w:b/>
        <w:bCs/>
        <w:color w:val="632423" w:themeColor="accent2" w:themeShade="80"/>
        <w:sz w:val="28"/>
        <w:szCs w:val="28"/>
        <w:u w:val="single"/>
        <w:rtl/>
      </w:rPr>
      <w:t>)،(ع</w:t>
    </w:r>
    <w:r>
      <w:rPr>
        <w:rFonts w:ascii="Times New Roman" w:hAnsi="Times New Roman" w:cs="Times New Roman" w:hint="cs"/>
        <w:b/>
        <w:bCs/>
        <w:color w:val="632423" w:themeColor="accent2" w:themeShade="80"/>
        <w:sz w:val="28"/>
        <w:szCs w:val="28"/>
        <w:u w:val="single"/>
        <w:rtl/>
      </w:rPr>
      <w:t xml:space="preserve"> 52-2) </w:t>
    </w:r>
    <w:r>
      <w:rPr>
        <w:rFonts w:ascii="Times New Roman" w:hAnsi="Times New Roman" w:cs="Times New Roman"/>
        <w:b/>
        <w:bCs/>
        <w:color w:val="632423" w:themeColor="accent2" w:themeShade="80"/>
        <w:sz w:val="28"/>
        <w:szCs w:val="28"/>
        <w:u w:val="single"/>
      </w:rPr>
      <w:t>15</w:t>
    </w:r>
    <w:r w:rsidRPr="006F084A">
      <w:rPr>
        <w:rFonts w:ascii="Times New Roman" w:hAnsi="Times New Roman" w:cs="Times New Roman"/>
        <w:b/>
        <w:bCs/>
        <w:color w:val="632423" w:themeColor="accent2" w:themeShade="80"/>
        <w:sz w:val="28"/>
        <w:szCs w:val="28"/>
        <w:u w:val="single"/>
        <w:rtl/>
      </w:rPr>
      <w:t>/</w:t>
    </w:r>
    <w:r>
      <w:rPr>
        <w:rFonts w:ascii="Times New Roman" w:hAnsi="Times New Roman" w:cs="Times New Roman" w:hint="cs"/>
        <w:b/>
        <w:bCs/>
        <w:color w:val="632423" w:themeColor="accent2" w:themeShade="80"/>
        <w:sz w:val="28"/>
        <w:szCs w:val="28"/>
        <w:u w:val="single"/>
        <w:rtl/>
      </w:rPr>
      <w:t>03</w:t>
    </w:r>
    <w:r w:rsidRPr="006F084A">
      <w:rPr>
        <w:rFonts w:ascii="Times New Roman" w:hAnsi="Times New Roman" w:cs="Times New Roman"/>
        <w:b/>
        <w:bCs/>
        <w:color w:val="632423" w:themeColor="accent2" w:themeShade="80"/>
        <w:sz w:val="28"/>
        <w:szCs w:val="28"/>
        <w:u w:val="single"/>
        <w:rtl/>
      </w:rPr>
      <w:t>/201</w:t>
    </w:r>
    <w:r>
      <w:rPr>
        <w:rFonts w:ascii="Times New Roman" w:hAnsi="Times New Roman" w:cs="Times New Roman" w:hint="cs"/>
        <w:b/>
        <w:bCs/>
        <w:color w:val="632423" w:themeColor="accent2" w:themeShade="80"/>
        <w:sz w:val="28"/>
        <w:szCs w:val="28"/>
        <w:u w:val="single"/>
        <w:rtl/>
      </w:rPr>
      <w:t>9</w:t>
    </w:r>
    <w:r w:rsidRPr="006F084A">
      <w:rPr>
        <w:rFonts w:ascii="Times New Roman" w:hAnsi="Times New Roman" w:cs="Times New Roman"/>
        <w:b/>
        <w:bCs/>
        <w:color w:val="632423" w:themeColor="accent2" w:themeShade="80"/>
        <w:sz w:val="28"/>
        <w:szCs w:val="28"/>
        <w:u w:val="single"/>
        <w:rtl/>
      </w:rPr>
      <w:t xml:space="preserve">م </w:t>
    </w:r>
    <w:r w:rsidRPr="006F084A">
      <w:rPr>
        <w:rFonts w:ascii="Times New Roman" w:hAnsi="Times New Roman" w:cs="Times New Roman"/>
        <w:b/>
        <w:bCs/>
        <w:color w:val="632423" w:themeColor="accent2" w:themeShade="80"/>
        <w:sz w:val="28"/>
        <w:szCs w:val="28"/>
        <w:u w:val="single"/>
      </w:rPr>
      <w:t>GCNU Journal ISSN: 1858-6228</w:t>
    </w:r>
  </w:p>
  <w:bookmarkEnd w:id="1"/>
  <w:p w:rsidR="00551A2C" w:rsidRPr="00551A2C" w:rsidRDefault="00551A2C" w:rsidP="00551A2C">
    <w:pPr>
      <w:pStyle w:val="Header"/>
    </w:pPr>
  </w:p>
  <w:p w:rsidR="00551A2C" w:rsidRDefault="00551A2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D545F43"/>
    <w:multiLevelType w:val="hybridMultilevel"/>
    <w:tmpl w:val="8E18D1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5657"/>
    <w:rsid w:val="00215657"/>
    <w:rsid w:val="002262FD"/>
    <w:rsid w:val="002927E7"/>
    <w:rsid w:val="003C5685"/>
    <w:rsid w:val="00551A2C"/>
    <w:rsid w:val="006F41DA"/>
    <w:rsid w:val="00CB50F5"/>
    <w:rsid w:val="00D70C62"/>
    <w:rsid w:val="00FD123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75719CC3-4ECA-4EB4-A8C6-111F758872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15657"/>
    <w:pPr>
      <w:bidi w:val="0"/>
      <w:ind w:left="720"/>
      <w:contextualSpacing/>
    </w:pPr>
    <w:rPr>
      <w:rFonts w:ascii="Calibri" w:eastAsia="Calibri" w:hAnsi="Calibri" w:cs="Arial"/>
    </w:rPr>
  </w:style>
  <w:style w:type="table" w:styleId="TableGrid">
    <w:name w:val="Table Grid"/>
    <w:basedOn w:val="TableNormal"/>
    <w:uiPriority w:val="59"/>
    <w:rsid w:val="00215657"/>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Hyperlink">
    <w:name w:val="Hyperlink"/>
    <w:basedOn w:val="DefaultParagraphFont"/>
    <w:uiPriority w:val="99"/>
    <w:unhideWhenUsed/>
    <w:rsid w:val="00215657"/>
    <w:rPr>
      <w:color w:val="0000FF"/>
      <w:u w:val="single"/>
    </w:rPr>
  </w:style>
  <w:style w:type="character" w:customStyle="1" w:styleId="ilfuvd">
    <w:name w:val="ilfuvd"/>
    <w:basedOn w:val="DefaultParagraphFont"/>
    <w:rsid w:val="00215657"/>
  </w:style>
  <w:style w:type="character" w:customStyle="1" w:styleId="logoinner">
    <w:name w:val="logo__inner"/>
    <w:basedOn w:val="DefaultParagraphFont"/>
    <w:rsid w:val="00215657"/>
  </w:style>
  <w:style w:type="character" w:customStyle="1" w:styleId="logodescription">
    <w:name w:val="logo__description"/>
    <w:basedOn w:val="DefaultParagraphFont"/>
    <w:rsid w:val="00215657"/>
  </w:style>
  <w:style w:type="paragraph" w:styleId="NormalWeb">
    <w:name w:val="Normal (Web)"/>
    <w:basedOn w:val="Normal"/>
    <w:uiPriority w:val="99"/>
    <w:unhideWhenUsed/>
    <w:rsid w:val="00215657"/>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15657"/>
    <w:rPr>
      <w:b/>
      <w:bCs/>
    </w:rPr>
  </w:style>
  <w:style w:type="character" w:customStyle="1" w:styleId="cit">
    <w:name w:val="cit"/>
    <w:basedOn w:val="DefaultParagraphFont"/>
    <w:rsid w:val="00215657"/>
  </w:style>
  <w:style w:type="character" w:customStyle="1" w:styleId="element-citation">
    <w:name w:val="element-citation"/>
    <w:basedOn w:val="DefaultParagraphFont"/>
    <w:rsid w:val="00215657"/>
  </w:style>
  <w:style w:type="table" w:customStyle="1" w:styleId="LightShading1">
    <w:name w:val="Light Shading1"/>
    <w:basedOn w:val="TableNormal"/>
    <w:uiPriority w:val="60"/>
    <w:rsid w:val="00215657"/>
    <w:pPr>
      <w:spacing w:after="0" w:line="240" w:lineRule="auto"/>
    </w:pPr>
    <w:rPr>
      <w:rFonts w:ascii="Times New Roman" w:eastAsiaTheme="minorHAnsi" w:hAnsi="Times New Roman"/>
      <w:color w:val="000000" w:themeColor="text1" w:themeShade="BF"/>
      <w:sz w:val="32"/>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ref-journal">
    <w:name w:val="ref-journal"/>
    <w:basedOn w:val="DefaultParagraphFont"/>
    <w:rsid w:val="00215657"/>
  </w:style>
  <w:style w:type="character" w:customStyle="1" w:styleId="ref-vol">
    <w:name w:val="ref-vol"/>
    <w:basedOn w:val="DefaultParagraphFont"/>
    <w:rsid w:val="00215657"/>
  </w:style>
  <w:style w:type="paragraph" w:styleId="BalloonText">
    <w:name w:val="Balloon Text"/>
    <w:basedOn w:val="Normal"/>
    <w:link w:val="BalloonTextChar"/>
    <w:uiPriority w:val="99"/>
    <w:semiHidden/>
    <w:unhideWhenUsed/>
    <w:rsid w:val="0021565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5657"/>
    <w:rPr>
      <w:rFonts w:ascii="Tahoma" w:hAnsi="Tahoma" w:cs="Tahoma"/>
      <w:sz w:val="16"/>
      <w:szCs w:val="16"/>
    </w:rPr>
  </w:style>
  <w:style w:type="paragraph" w:styleId="Header">
    <w:name w:val="header"/>
    <w:basedOn w:val="Normal"/>
    <w:link w:val="HeaderChar"/>
    <w:uiPriority w:val="99"/>
    <w:unhideWhenUsed/>
    <w:rsid w:val="00551A2C"/>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1A2C"/>
  </w:style>
  <w:style w:type="paragraph" w:styleId="Footer">
    <w:name w:val="footer"/>
    <w:basedOn w:val="Normal"/>
    <w:link w:val="FooterChar"/>
    <w:uiPriority w:val="99"/>
    <w:unhideWhenUsed/>
    <w:rsid w:val="00551A2C"/>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1A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avehjournal.org/index.php/aveh/article/view/420/825" TargetMode="External"/><Relationship Id="rId18" Type="http://schemas.openxmlformats.org/officeDocument/2006/relationships/chart" Target="charts/chart1.xml"/><Relationship Id="rId26" Type="http://schemas.openxmlformats.org/officeDocument/2006/relationships/hyperlink" Target="https://avehjournal.org/index.php/aveh/article/view/420/825" TargetMode="External"/><Relationship Id="rId39" Type="http://schemas.openxmlformats.org/officeDocument/2006/relationships/hyperlink" Target="http://www.ncbi.nlm.nih.gov/pmc/articles/PMC3215371" TargetMode="External"/><Relationship Id="rId21" Type="http://schemas.openxmlformats.org/officeDocument/2006/relationships/hyperlink" Target="https://avehjournal.org/index.php/aveh/article/view/420/825" TargetMode="External"/><Relationship Id="rId34" Type="http://schemas.openxmlformats.org/officeDocument/2006/relationships/hyperlink" Target="https://iovs.arvojournals.org/solr/searchresults.aspx?author=P.+Ko" TargetMode="External"/><Relationship Id="rId42" Type="http://schemas.openxmlformats.org/officeDocument/2006/relationships/hyperlink" Target="https://www.ncbi.nlm.nih.gov/pubmed/?term=Madhupriya%20V%5BAuthor%5D&amp;cauthor=true&amp;cauthor_uid=24761234" TargetMode="External"/><Relationship Id="rId47" Type="http://schemas.openxmlformats.org/officeDocument/2006/relationships/hyperlink" Target="https://www.ncbi.nlm.nih.gov/pubmed/1600842" TargetMode="External"/><Relationship Id="rId50" Type="http://schemas.openxmlformats.org/officeDocument/2006/relationships/hyperlink" Target="https://www.ncbi.nlm.nih.gov/pubmed/2771333" TargetMode="External"/><Relationship Id="rId55" Type="http://schemas.openxmlformats.org/officeDocument/2006/relationships/hyperlink" Target="https://www.ncbi.nlm.nih.gov/pubmed/?term=Liu%20JR%5BAuthor%5D&amp;cauthor=true&amp;cauthor_uid=16318749" TargetMode="External"/><Relationship Id="rId7" Type="http://schemas.openxmlformats.org/officeDocument/2006/relationships/hyperlink" Target="https://avehjournal.org/index.php/aveh/article/view/420/825" TargetMode="External"/><Relationship Id="rId2" Type="http://schemas.openxmlformats.org/officeDocument/2006/relationships/styles" Target="styles.xml"/><Relationship Id="rId16" Type="http://schemas.openxmlformats.org/officeDocument/2006/relationships/hyperlink" Target="https://avehjournal.org/index.php/aveh/article/view/420/825" TargetMode="External"/><Relationship Id="rId20" Type="http://schemas.openxmlformats.org/officeDocument/2006/relationships/hyperlink" Target="https://avehjournal.org/index.php/aveh/article/view/420/825" TargetMode="External"/><Relationship Id="rId29" Type="http://schemas.openxmlformats.org/officeDocument/2006/relationships/hyperlink" Target="https://www.ncbi.nlm.nih.gov/pubmed/?term=Gur%20S%5BAuthor%5D&amp;cauthor=true&amp;cauthor_uid=1600842" TargetMode="External"/><Relationship Id="rId41" Type="http://schemas.openxmlformats.org/officeDocument/2006/relationships/hyperlink" Target="https://www.ncbi.nlm.nih.gov/pubmed/?term=Logaraj%20M%5BAuthor%5D&amp;cauthor=true&amp;cauthor_uid=24761234" TargetMode="External"/><Relationship Id="rId54" Type="http://schemas.openxmlformats.org/officeDocument/2006/relationships/hyperlink" Target="https://www.ncbi.nlm.nih.gov/pubmed/?term=Yao%20PJ%5BAuthor%5D&amp;cauthor=true&amp;cauthor_uid=16318749"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avehjournal.org/index.php/aveh/article/view/420/825" TargetMode="External"/><Relationship Id="rId24" Type="http://schemas.openxmlformats.org/officeDocument/2006/relationships/hyperlink" Target="https://avehjournal.org/index.php/aveh/article/view/420/825" TargetMode="External"/><Relationship Id="rId32" Type="http://schemas.openxmlformats.org/officeDocument/2006/relationships/hyperlink" Target="https://www.ncbi.nlm.nih.gov/pubmed/?term=Yeow%20PT%5BAuthor%5D&amp;cauthor=true&amp;cauthor_uid=2771333" TargetMode="External"/><Relationship Id="rId37" Type="http://schemas.openxmlformats.org/officeDocument/2006/relationships/hyperlink" Target="https://iovs.arvojournals.org/solr/searchresults.aspx?author=I.+Bailey" TargetMode="External"/><Relationship Id="rId40" Type="http://schemas.openxmlformats.org/officeDocument/2006/relationships/hyperlink" Target="https://www.ncbi.nlm.nih.gov/pubmed/18572794" TargetMode="External"/><Relationship Id="rId45" Type="http://schemas.openxmlformats.org/officeDocument/2006/relationships/hyperlink" Target="https://www.ncbi.nlm.nih.gov/pubmed/?term=Gur%20S%5BAuthor%5D&amp;cauthor=true&amp;cauthor_uid=1600842" TargetMode="External"/><Relationship Id="rId53" Type="http://schemas.openxmlformats.org/officeDocument/2006/relationships/hyperlink" Target="https://www.ncbi.nlm.nih.gov/pubmed/?term=Wang%20L%5BAuthor%5D&amp;cauthor=true&amp;cauthor_uid=16318749" TargetMode="External"/><Relationship Id="rId58"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avehjournal.org/index.php/aveh/article/view/420/825" TargetMode="External"/><Relationship Id="rId23" Type="http://schemas.openxmlformats.org/officeDocument/2006/relationships/hyperlink" Target="https://avehjournal.org/index.php/aveh/article/view/420/825" TargetMode="External"/><Relationship Id="rId28" Type="http://schemas.openxmlformats.org/officeDocument/2006/relationships/hyperlink" Target="https://avehjournal.org/index.php/aveh/article/view/420/825" TargetMode="External"/><Relationship Id="rId36" Type="http://schemas.openxmlformats.org/officeDocument/2006/relationships/hyperlink" Target="https://iovs.arvojournals.org/solr/searchresults.aspx?author=P.+Hoenig" TargetMode="External"/><Relationship Id="rId49" Type="http://schemas.openxmlformats.org/officeDocument/2006/relationships/hyperlink" Target="https://www.ncbi.nlm.nih.gov/pubmed/?term=Taylor%20SP%5BAuthor%5D&amp;cauthor=true&amp;cauthor_uid=2771333" TargetMode="External"/><Relationship Id="rId57" Type="http://schemas.openxmlformats.org/officeDocument/2006/relationships/header" Target="header1.xml"/><Relationship Id="rId61" Type="http://schemas.openxmlformats.org/officeDocument/2006/relationships/theme" Target="theme/theme1.xml"/><Relationship Id="rId10" Type="http://schemas.openxmlformats.org/officeDocument/2006/relationships/hyperlink" Target="https://avehjournal.org/index.php/aveh/article/view/420/825" TargetMode="External"/><Relationship Id="rId19" Type="http://schemas.openxmlformats.org/officeDocument/2006/relationships/chart" Target="charts/chart2.xml"/><Relationship Id="rId31" Type="http://schemas.openxmlformats.org/officeDocument/2006/relationships/hyperlink" Target="https://avehjournal.org/index.php/aveh/article/view/420/825" TargetMode="External"/><Relationship Id="rId44" Type="http://schemas.openxmlformats.org/officeDocument/2006/relationships/hyperlink" Target="https://www.ncbi.nlm.nih.gov/pmc/articles/PMC3991936/" TargetMode="External"/><Relationship Id="rId52" Type="http://schemas.openxmlformats.org/officeDocument/2006/relationships/hyperlink" Target="https://www.ncbi.nlm.nih.gov/pubmed/?term=Chu%20RY%5BAuthor%5D&amp;cauthor=true&amp;cauthor_uid=16318749" TargetMode="External"/><Relationship Id="rId6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hyperlink" Target="https://avehjournal.org/index.php/aveh/article/view/420/825" TargetMode="External"/><Relationship Id="rId14" Type="http://schemas.openxmlformats.org/officeDocument/2006/relationships/hyperlink" Target="https://avehjournal.org/index.php/aveh/article/view/420/825" TargetMode="External"/><Relationship Id="rId22" Type="http://schemas.openxmlformats.org/officeDocument/2006/relationships/hyperlink" Target="https://avehjournal.org/index.php/aveh/article/view/420/825" TargetMode="External"/><Relationship Id="rId27" Type="http://schemas.openxmlformats.org/officeDocument/2006/relationships/hyperlink" Target="https://www.ncbi.nlm.nih.gov/pubmed/?term=Logaraj%20M%5BAuthor%5D&amp;cauthor=true&amp;cauthor_uid=24761234" TargetMode="External"/><Relationship Id="rId30" Type="http://schemas.openxmlformats.org/officeDocument/2006/relationships/hyperlink" Target="https://www.ncbi.nlm.nih.gov/pubmed/?term=Ron%20S%5BAuthor%5D&amp;cauthor=true&amp;cauthor_uid=1600842" TargetMode="External"/><Relationship Id="rId35" Type="http://schemas.openxmlformats.org/officeDocument/2006/relationships/hyperlink" Target="https://iovs.arvojournals.org/solr/searchresults.aspx?author=D.+Li" TargetMode="External"/><Relationship Id="rId43" Type="http://schemas.openxmlformats.org/officeDocument/2006/relationships/hyperlink" Target="https://www.ncbi.nlm.nih.gov/pubmed/?term=Hegde%20S%5BAuthor%5D&amp;cauthor=true&amp;cauthor_uid=24761234" TargetMode="External"/><Relationship Id="rId48" Type="http://schemas.openxmlformats.org/officeDocument/2006/relationships/hyperlink" Target="https://www.ncbi.nlm.nih.gov/pubmed/?term=Yeow%20PT%5BAuthor%5D&amp;cauthor=true&amp;cauthor_uid=2771333" TargetMode="External"/><Relationship Id="rId56" Type="http://schemas.openxmlformats.org/officeDocument/2006/relationships/hyperlink" Target="https://www.ncbi.nlm.nih.gov/pubmed/16318749" TargetMode="External"/><Relationship Id="rId8" Type="http://schemas.openxmlformats.org/officeDocument/2006/relationships/hyperlink" Target="https://avehjournal.org/index.php/aveh/article/view/420/825" TargetMode="External"/><Relationship Id="rId51" Type="http://schemas.openxmlformats.org/officeDocument/2006/relationships/hyperlink" Target="https://www.ncbi.nlm.nih.gov/pubmed/?term=Qu%20XM%5BAuthor%5D&amp;cauthor=true&amp;cauthor_uid=16318749" TargetMode="External"/><Relationship Id="rId3" Type="http://schemas.openxmlformats.org/officeDocument/2006/relationships/settings" Target="settings.xml"/><Relationship Id="rId12" Type="http://schemas.openxmlformats.org/officeDocument/2006/relationships/hyperlink" Target="https://avehjournal.org/index.php/aveh/article/view/420/825" TargetMode="External"/><Relationship Id="rId17" Type="http://schemas.openxmlformats.org/officeDocument/2006/relationships/hyperlink" Target="https://avehjournal.org/index.php/aveh/article/view/420/825" TargetMode="External"/><Relationship Id="rId25" Type="http://schemas.openxmlformats.org/officeDocument/2006/relationships/hyperlink" Target="https://avehjournal.org/index.php/aveh/article/view/420/825" TargetMode="External"/><Relationship Id="rId33" Type="http://schemas.openxmlformats.org/officeDocument/2006/relationships/hyperlink" Target="https://www.ncbi.nlm.nih.gov/pubmed/?term=Qu%20XM%5BAuthor%5D&amp;cauthor=true&amp;cauthor_uid=16318749" TargetMode="External"/><Relationship Id="rId38" Type="http://schemas.openxmlformats.org/officeDocument/2006/relationships/hyperlink" Target="https://www.aimu.us/" TargetMode="External"/><Relationship Id="rId46" Type="http://schemas.openxmlformats.org/officeDocument/2006/relationships/hyperlink" Target="https://www.ncbi.nlm.nih.gov/pubmed/?term=Ron%20S%5BAuthor%5D&amp;cauthor=true&amp;cauthor_uid=1600842" TargetMode="External"/><Relationship Id="rId5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zakibookshop\Desktop\&#1578;&#1602;&#1585;&#1610;&#158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9"/>
    </mc:Choice>
    <mc:Fallback>
      <c:style val="29"/>
    </mc:Fallback>
  </mc:AlternateContent>
  <c:chart>
    <c:autoTitleDeleted val="1"/>
    <c:plotArea>
      <c:layout>
        <c:manualLayout>
          <c:layoutTarget val="inner"/>
          <c:xMode val="edge"/>
          <c:yMode val="edge"/>
          <c:x val="5.2777777777777812E-2"/>
          <c:y val="2.2855878970185105E-2"/>
          <c:w val="0.79536023622047591"/>
          <c:h val="0.83676634521808368"/>
        </c:manualLayout>
      </c:layout>
      <c:barChart>
        <c:barDir val="col"/>
        <c:grouping val="clustered"/>
        <c:varyColors val="0"/>
        <c:ser>
          <c:idx val="0"/>
          <c:order val="0"/>
          <c:tx>
            <c:strRef>
              <c:f>Sheet1!$M$13</c:f>
              <c:strCache>
                <c:ptCount val="1"/>
              </c:strCache>
            </c:strRef>
          </c:tx>
          <c:invertIfNegative val="0"/>
          <c:dLbls>
            <c:dLbl>
              <c:idx val="0"/>
              <c:layout>
                <c:manualLayout>
                  <c:x val="-2.77777777777781E-3"/>
                  <c:y val="-5.9925093632958823E-2"/>
                </c:manualLayout>
              </c:layout>
              <c:tx>
                <c:rich>
                  <a:bodyPr/>
                  <a:lstStyle/>
                  <a:p>
                    <a:r>
                      <a:rPr lang="en-US" sz="1200" b="1">
                        <a:cs typeface="+mj-cs"/>
                      </a:rPr>
                      <a:t>19.4%</a:t>
                    </a:r>
                  </a:p>
                </c:rich>
              </c:tx>
              <c:dLblPos val="inEnd"/>
              <c:showLegendKey val="0"/>
              <c:showVal val="1"/>
              <c:showCatName val="0"/>
              <c:showSerName val="0"/>
              <c:showPercent val="0"/>
              <c:showBubbleSize val="0"/>
              <c:extLst>
                <c:ext xmlns:c15="http://schemas.microsoft.com/office/drawing/2012/chart" uri="{CE6537A1-D6FC-4f65-9D91-7224C49458BB}"/>
              </c:extLst>
            </c:dLbl>
            <c:dLbl>
              <c:idx val="1"/>
              <c:layout>
                <c:manualLayout>
                  <c:x val="0"/>
                  <c:y val="-7.1161048689138556E-2"/>
                </c:manualLayout>
              </c:layout>
              <c:tx>
                <c:rich>
                  <a:bodyPr/>
                  <a:lstStyle/>
                  <a:p>
                    <a:r>
                      <a:rPr lang="en-US" sz="1200" b="1">
                        <a:cs typeface="+mj-cs"/>
                      </a:rPr>
                      <a:t>29%</a:t>
                    </a:r>
                  </a:p>
                </c:rich>
              </c:tx>
              <c:dLblPos val="inEnd"/>
              <c:showLegendKey val="0"/>
              <c:showVal val="1"/>
              <c:showCatName val="0"/>
              <c:showSerName val="0"/>
              <c:showPercent val="0"/>
              <c:showBubbleSize val="0"/>
              <c:extLst>
                <c:ext xmlns:c15="http://schemas.microsoft.com/office/drawing/2012/chart" uri="{CE6537A1-D6FC-4f65-9D91-7224C49458BB}"/>
              </c:extLst>
            </c:dLbl>
            <c:dLbl>
              <c:idx val="2"/>
              <c:layout>
                <c:manualLayout>
                  <c:x val="0"/>
                  <c:y val="-6.7415730337079052E-2"/>
                </c:manualLayout>
              </c:layout>
              <c:tx>
                <c:rich>
                  <a:bodyPr/>
                  <a:lstStyle/>
                  <a:p>
                    <a:r>
                      <a:rPr lang="en-US" sz="1200" b="1">
                        <a:cs typeface="+mj-cs"/>
                      </a:rPr>
                      <a:t>16.1%</a:t>
                    </a:r>
                  </a:p>
                </c:rich>
              </c:tx>
              <c:dLblPos val="inEnd"/>
              <c:showLegendKey val="0"/>
              <c:showVal val="1"/>
              <c:showCatName val="0"/>
              <c:showSerName val="0"/>
              <c:showPercent val="0"/>
              <c:showBubbleSize val="0"/>
              <c:extLst>
                <c:ext xmlns:c15="http://schemas.microsoft.com/office/drawing/2012/chart" uri="{CE6537A1-D6FC-4f65-9D91-7224C49458BB}"/>
              </c:extLst>
            </c:dLbl>
            <c:dLbl>
              <c:idx val="3"/>
              <c:layout>
                <c:manualLayout>
                  <c:x val="0"/>
                  <c:y val="-6.7415730337079066E-2"/>
                </c:manualLayout>
              </c:layout>
              <c:tx>
                <c:rich>
                  <a:bodyPr/>
                  <a:lstStyle/>
                  <a:p>
                    <a:r>
                      <a:rPr lang="en-US" sz="1200" b="1">
                        <a:cs typeface="+mj-cs"/>
                      </a:rPr>
                      <a:t>25.8%</a:t>
                    </a:r>
                  </a:p>
                </c:rich>
              </c:tx>
              <c:dLblPos val="inEnd"/>
              <c:showLegendKey val="0"/>
              <c:showVal val="1"/>
              <c:showCatName val="0"/>
              <c:showSerName val="0"/>
              <c:showPercent val="0"/>
              <c:showBubbleSize val="0"/>
              <c:extLst>
                <c:ext xmlns:c15="http://schemas.microsoft.com/office/drawing/2012/chart" uri="{CE6537A1-D6FC-4f65-9D91-7224C49458BB}"/>
              </c:extLst>
            </c:dLbl>
            <c:dLbl>
              <c:idx val="4"/>
              <c:layout>
                <c:manualLayout>
                  <c:x val="0"/>
                  <c:y val="-7.865168539325848E-2"/>
                </c:manualLayout>
              </c:layout>
              <c:tx>
                <c:rich>
                  <a:bodyPr/>
                  <a:lstStyle/>
                  <a:p>
                    <a:r>
                      <a:rPr lang="en-US" sz="1200" b="1">
                        <a:cs typeface="+mj-cs"/>
                      </a:rPr>
                      <a:t>9.7%</a:t>
                    </a:r>
                  </a:p>
                </c:rich>
              </c:tx>
              <c:dLblPos val="in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200" b="1">
                    <a:cs typeface="+mj-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Sheet1!$N$12:$R$12</c:f>
              <c:strCache>
                <c:ptCount val="5"/>
                <c:pt idx="0">
                  <c:v>Headache  </c:v>
                </c:pt>
                <c:pt idx="1">
                  <c:v>Dryness</c:v>
                </c:pt>
                <c:pt idx="2">
                  <c:v>Ocular pain</c:v>
                </c:pt>
                <c:pt idx="3">
                  <c:v> Discomfort </c:v>
                </c:pt>
                <c:pt idx="4">
                  <c:v>Fatique</c:v>
                </c:pt>
              </c:strCache>
            </c:strRef>
          </c:cat>
          <c:val>
            <c:numRef>
              <c:f>Sheet1!$N$13:$R$13</c:f>
              <c:numCache>
                <c:formatCode>General</c:formatCode>
                <c:ptCount val="5"/>
                <c:pt idx="0">
                  <c:v>19.399999999999999</c:v>
                </c:pt>
                <c:pt idx="1">
                  <c:v>29</c:v>
                </c:pt>
                <c:pt idx="2">
                  <c:v>16.100000000000001</c:v>
                </c:pt>
                <c:pt idx="3">
                  <c:v>25.8</c:v>
                </c:pt>
                <c:pt idx="4">
                  <c:v>9.7000000000000011</c:v>
                </c:pt>
              </c:numCache>
            </c:numRef>
          </c:val>
        </c:ser>
        <c:dLbls>
          <c:showLegendKey val="0"/>
          <c:showVal val="0"/>
          <c:showCatName val="0"/>
          <c:showSerName val="0"/>
          <c:showPercent val="0"/>
          <c:showBubbleSize val="0"/>
        </c:dLbls>
        <c:gapWidth val="75"/>
        <c:overlap val="40"/>
        <c:axId val="226243184"/>
        <c:axId val="226244360"/>
      </c:barChart>
      <c:catAx>
        <c:axId val="226243184"/>
        <c:scaling>
          <c:orientation val="minMax"/>
        </c:scaling>
        <c:delete val="0"/>
        <c:axPos val="b"/>
        <c:numFmt formatCode="General" sourceLinked="0"/>
        <c:majorTickMark val="out"/>
        <c:minorTickMark val="none"/>
        <c:tickLblPos val="nextTo"/>
        <c:txPr>
          <a:bodyPr/>
          <a:lstStyle/>
          <a:p>
            <a:pPr>
              <a:defRPr sz="1200" b="1"/>
            </a:pPr>
            <a:endParaRPr lang="en-US"/>
          </a:p>
        </c:txPr>
        <c:crossAx val="226244360"/>
        <c:crosses val="autoZero"/>
        <c:auto val="1"/>
        <c:lblAlgn val="ctr"/>
        <c:lblOffset val="100"/>
        <c:noMultiLvlLbl val="0"/>
      </c:catAx>
      <c:valAx>
        <c:axId val="226244360"/>
        <c:scaling>
          <c:orientation val="minMax"/>
        </c:scaling>
        <c:delete val="1"/>
        <c:axPos val="l"/>
        <c:numFmt formatCode="General" sourceLinked="1"/>
        <c:majorTickMark val="none"/>
        <c:minorTickMark val="none"/>
        <c:tickLblPos val="nextTo"/>
        <c:crossAx val="226243184"/>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2"/>
    </mc:Choice>
    <mc:Fallback>
      <c:style val="22"/>
    </mc:Fallback>
  </mc:AlternateContent>
  <c:chart>
    <c:autoTitleDeleted val="1"/>
    <c:plotArea>
      <c:layout/>
      <c:barChart>
        <c:barDir val="col"/>
        <c:grouping val="stacked"/>
        <c:varyColors val="0"/>
        <c:ser>
          <c:idx val="0"/>
          <c:order val="0"/>
          <c:invertIfNegative val="0"/>
          <c:dLbls>
            <c:dLbl>
              <c:idx val="0"/>
              <c:layout>
                <c:manualLayout>
                  <c:x val="-8.3333333333333367E-3"/>
                  <c:y val="-0.33333333333333331"/>
                </c:manualLayout>
              </c:layout>
              <c:tx>
                <c:rich>
                  <a:bodyPr/>
                  <a:lstStyle/>
                  <a:p>
                    <a:r>
                      <a:rPr lang="el-GR" sz="1200" b="1">
                        <a:latin typeface="Times New Roman" pitchFamily="18" charset="0"/>
                        <a:cs typeface="Times New Roman" pitchFamily="18" charset="0"/>
                      </a:rPr>
                      <a:t>3.58 Δ </a:t>
                    </a:r>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5.5555555555555558E-3"/>
                  <c:y val="-0.41379310344827575"/>
                </c:manualLayout>
              </c:layout>
              <c:tx>
                <c:rich>
                  <a:bodyPr/>
                  <a:lstStyle/>
                  <a:p>
                    <a:r>
                      <a:rPr lang="el-GR" sz="1200" b="1">
                        <a:latin typeface="Times New Roman" pitchFamily="18" charset="0"/>
                        <a:cs typeface="Times New Roman" pitchFamily="18" charset="0"/>
                      </a:rPr>
                      <a:t>4.54 Δ</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200" b="1">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Sheet1!$A$39:$A$40</c:f>
              <c:strCache>
                <c:ptCount val="2"/>
                <c:pt idx="0">
                  <c:v>Before</c:v>
                </c:pt>
                <c:pt idx="1">
                  <c:v>After</c:v>
                </c:pt>
              </c:strCache>
            </c:strRef>
          </c:cat>
          <c:val>
            <c:numRef>
              <c:f>Sheet1!$B$39:$B$40</c:f>
              <c:numCache>
                <c:formatCode>General</c:formatCode>
                <c:ptCount val="2"/>
                <c:pt idx="0">
                  <c:v>3.58</c:v>
                </c:pt>
                <c:pt idx="1">
                  <c:v>4.54</c:v>
                </c:pt>
              </c:numCache>
            </c:numRef>
          </c:val>
        </c:ser>
        <c:dLbls>
          <c:showLegendKey val="0"/>
          <c:showVal val="1"/>
          <c:showCatName val="0"/>
          <c:showSerName val="0"/>
          <c:showPercent val="0"/>
          <c:showBubbleSize val="0"/>
        </c:dLbls>
        <c:gapWidth val="95"/>
        <c:overlap val="100"/>
        <c:axId val="362129464"/>
        <c:axId val="362741760"/>
      </c:barChart>
      <c:catAx>
        <c:axId val="362129464"/>
        <c:scaling>
          <c:orientation val="minMax"/>
        </c:scaling>
        <c:delete val="0"/>
        <c:axPos val="b"/>
        <c:numFmt formatCode="General" sourceLinked="0"/>
        <c:majorTickMark val="none"/>
        <c:minorTickMark val="none"/>
        <c:tickLblPos val="nextTo"/>
        <c:txPr>
          <a:bodyPr/>
          <a:lstStyle/>
          <a:p>
            <a:pPr>
              <a:defRPr sz="1200" b="1">
                <a:latin typeface="Times New Roman" pitchFamily="18" charset="0"/>
                <a:cs typeface="Times New Roman" pitchFamily="18" charset="0"/>
              </a:defRPr>
            </a:pPr>
            <a:endParaRPr lang="en-US"/>
          </a:p>
        </c:txPr>
        <c:crossAx val="362741760"/>
        <c:crosses val="autoZero"/>
        <c:auto val="1"/>
        <c:lblAlgn val="ctr"/>
        <c:lblOffset val="100"/>
        <c:noMultiLvlLbl val="0"/>
      </c:catAx>
      <c:valAx>
        <c:axId val="362741760"/>
        <c:scaling>
          <c:orientation val="minMax"/>
        </c:scaling>
        <c:delete val="1"/>
        <c:axPos val="l"/>
        <c:numFmt formatCode="General" sourceLinked="1"/>
        <c:majorTickMark val="none"/>
        <c:minorTickMark val="none"/>
        <c:tickLblPos val="nextTo"/>
        <c:crossAx val="362129464"/>
        <c:crosses val="autoZero"/>
        <c:crossBetween val="between"/>
      </c:valAx>
    </c:plotArea>
    <c:plotVisOnly val="1"/>
    <c:dispBlanksAs val="gap"/>
    <c:showDLblsOverMax val="0"/>
  </c:chart>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1B45"/>
    <w:rsid w:val="000B79AA"/>
    <w:rsid w:val="00A61B4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F6202452F5248A1AD56156DB8290FB0">
    <w:name w:val="DF6202452F5248A1AD56156DB8290FB0"/>
    <w:rsid w:val="00A61B4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8</Pages>
  <Words>3375</Words>
  <Characters>19240</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zakibookshop</dc:creator>
  <cp:keywords/>
  <dc:description/>
  <cp:lastModifiedBy>MRT</cp:lastModifiedBy>
  <cp:revision>5</cp:revision>
  <cp:lastPrinted>2019-04-16T09:41:00Z</cp:lastPrinted>
  <dcterms:created xsi:type="dcterms:W3CDTF">2019-04-16T08:46:00Z</dcterms:created>
  <dcterms:modified xsi:type="dcterms:W3CDTF">2019-04-16T09:41:00Z</dcterms:modified>
</cp:coreProperties>
</file>