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107DD3" w14:textId="6E467527" w:rsidR="00257E77" w:rsidRDefault="0046256D"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Pr>
      </w:pPr>
      <w:r>
        <w:rPr>
          <w:rFonts w:ascii="Andalus" w:eastAsia="Times New Roman" w:hAnsi="Andalus" w:cs="Andalus"/>
          <w:b/>
          <w:bCs/>
          <w:color w:val="0070C0"/>
          <w:sz w:val="48"/>
          <w:szCs w:val="48"/>
        </w:rPr>
        <w:tab/>
      </w: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38326B0B" w:rsidR="00595D58" w:rsidRPr="006F084A" w:rsidRDefault="00C930B5" w:rsidP="00DB1F4C">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DB1F4C">
        <w:rPr>
          <w:rFonts w:ascii="Times New Roman" w:eastAsia="Times New Roman" w:hAnsi="Times New Roman" w:cs="Times New Roman" w:hint="cs"/>
          <w:b/>
          <w:bCs/>
          <w:color w:val="000000" w:themeColor="text1"/>
          <w:sz w:val="40"/>
          <w:szCs w:val="40"/>
          <w:rtl/>
          <w:lang w:bidi="ar-KW"/>
        </w:rPr>
        <w:t>ثالث</w:t>
      </w:r>
      <w:r w:rsidR="001479E9">
        <w:rPr>
          <w:rFonts w:ascii="Times New Roman" w:eastAsia="Times New Roman" w:hAnsi="Times New Roman" w:cs="Times New Roman" w:hint="cs"/>
          <w:b/>
          <w:bCs/>
          <w:color w:val="000000" w:themeColor="text1"/>
          <w:sz w:val="40"/>
          <w:szCs w:val="40"/>
          <w:rtl/>
        </w:rPr>
        <w:t xml:space="preserve"> وال</w:t>
      </w:r>
      <w:r w:rsidR="000F2D9E">
        <w:rPr>
          <w:rFonts w:ascii="Times New Roman" w:eastAsia="Times New Roman" w:hAnsi="Times New Roman" w:cs="Times New Roman" w:hint="cs"/>
          <w:b/>
          <w:bCs/>
          <w:color w:val="000000" w:themeColor="text1"/>
          <w:sz w:val="40"/>
          <w:szCs w:val="40"/>
          <w:rtl/>
        </w:rPr>
        <w:t>خمسون</w:t>
      </w:r>
    </w:p>
    <w:p w14:paraId="14E5BF1C" w14:textId="1CD62C77" w:rsidR="00595D58" w:rsidRPr="006F084A" w:rsidRDefault="00DB1F4C"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lang w:bidi="ar-KW"/>
        </w:rPr>
        <w:t>ابريل</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w:t>
      </w:r>
      <w:r w:rsidR="00D02818">
        <w:rPr>
          <w:rFonts w:ascii="Times New Roman" w:eastAsia="Times New Roman" w:hAnsi="Times New Roman" w:cs="Times New Roman" w:hint="cs"/>
          <w:b/>
          <w:bCs/>
          <w:color w:val="000000" w:themeColor="text1"/>
          <w:sz w:val="40"/>
          <w:szCs w:val="40"/>
          <w:rtl/>
        </w:rPr>
        <w:t>9</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9"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77777777"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r w:rsidR="00595D58">
        <w:rPr>
          <w:rFonts w:hint="cs"/>
          <w:i w:val="0"/>
          <w:iCs w:val="0"/>
          <w:color w:val="0070C0"/>
          <w:sz w:val="28"/>
          <w:szCs w:val="28"/>
          <w:rtl/>
        </w:rPr>
        <w:t xml:space="preserve">   </w:t>
      </w:r>
    </w:p>
    <w:p w14:paraId="07156C40" w14:textId="77777777"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5BE67B09" w14:textId="77777777"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14:paraId="340AF36B" w14:textId="77777777" w:rsidR="00661C4F" w:rsidRDefault="00661C4F" w:rsidP="007642C3">
      <w:pPr>
        <w:bidi/>
        <w:rPr>
          <w:rFonts w:ascii="Times New Roman" w:hAnsi="Times New Roman" w:cs="Times New Roman"/>
          <w:sz w:val="28"/>
          <w:szCs w:val="28"/>
          <w:rtl/>
        </w:rPr>
      </w:pPr>
    </w:p>
    <w:p w14:paraId="23291FF9" w14:textId="77777777" w:rsidR="007642C3" w:rsidRDefault="007642C3" w:rsidP="00FF4CF9">
      <w:pPr>
        <w:bidi/>
        <w:ind w:left="-360"/>
        <w:rPr>
          <w:rFonts w:ascii="Times New Roman" w:hAnsi="Times New Roman" w:cs="Times New Roman"/>
          <w:sz w:val="28"/>
          <w:szCs w:val="28"/>
          <w:rtl/>
        </w:rPr>
      </w:pPr>
    </w:p>
    <w:p w14:paraId="7BBC4D99" w14:textId="77777777" w:rsidR="006F084A" w:rsidRDefault="006F084A" w:rsidP="006F084A">
      <w:pPr>
        <w:bidi/>
        <w:ind w:left="-360"/>
        <w:rPr>
          <w:rFonts w:ascii="Times New Roman" w:hAnsi="Times New Roman" w:cs="Times New Roman"/>
          <w:sz w:val="28"/>
          <w:szCs w:val="28"/>
          <w:rtl/>
        </w:rPr>
      </w:pPr>
    </w:p>
    <w:p w14:paraId="01F9E4FD" w14:textId="77777777"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tl/>
              </w:rPr>
              <w:t>المؤلف/ المؤلفون</w:t>
            </w:r>
          </w:p>
          <w:p w14:paraId="28CD1830" w14:textId="77777777"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Pr>
              <w:t>Author/(s)</w:t>
            </w:r>
          </w:p>
        </w:tc>
        <w:tc>
          <w:tcPr>
            <w:tcW w:w="4770" w:type="dxa"/>
          </w:tcPr>
          <w:p w14:paraId="5F25C1A0" w14:textId="77777777" w:rsidR="007642C3" w:rsidRPr="005B6AD7" w:rsidRDefault="007642C3" w:rsidP="00502892">
            <w:pPr>
              <w:tabs>
                <w:tab w:val="center" w:pos="2367"/>
                <w:tab w:val="left" w:pos="3585"/>
              </w:tabs>
              <w:jc w:val="center"/>
              <w:rPr>
                <w:rFonts w:asciiTheme="majorBidi" w:hAnsiTheme="majorBidi" w:cstheme="majorBidi"/>
                <w:b/>
                <w:bCs/>
                <w:sz w:val="24"/>
                <w:szCs w:val="24"/>
                <w:rtl/>
              </w:rPr>
            </w:pPr>
            <w:r w:rsidRPr="005B6AD7">
              <w:rPr>
                <w:rFonts w:asciiTheme="majorBidi" w:hAnsiTheme="majorBidi" w:cstheme="majorBidi"/>
                <w:b/>
                <w:bCs/>
                <w:sz w:val="24"/>
                <w:szCs w:val="24"/>
                <w:rtl/>
              </w:rPr>
              <w:t>عنوان الورقة العلمية</w:t>
            </w:r>
          </w:p>
          <w:p w14:paraId="46820F4F" w14:textId="77777777" w:rsidR="007642C3" w:rsidRPr="005B6AD7" w:rsidRDefault="007642C3" w:rsidP="00502892">
            <w:pPr>
              <w:jc w:val="center"/>
              <w:rPr>
                <w:rFonts w:asciiTheme="majorBidi" w:hAnsiTheme="majorBidi" w:cstheme="majorBidi"/>
                <w:b/>
                <w:bCs/>
                <w:sz w:val="24"/>
                <w:szCs w:val="24"/>
                <w:rtl/>
              </w:rPr>
            </w:pPr>
            <w:r w:rsidRPr="005B6AD7">
              <w:rPr>
                <w:rFonts w:asciiTheme="majorBidi" w:hAnsiTheme="majorBidi" w:cstheme="majorBidi"/>
                <w:b/>
                <w:bCs/>
                <w:sz w:val="24"/>
                <w:szCs w:val="24"/>
              </w:rPr>
              <w:t>Paper Title</w:t>
            </w:r>
          </w:p>
        </w:tc>
        <w:tc>
          <w:tcPr>
            <w:tcW w:w="1620" w:type="dxa"/>
          </w:tcPr>
          <w:p w14:paraId="06923107" w14:textId="77777777" w:rsidR="007642C3" w:rsidRPr="005B6AD7" w:rsidRDefault="004B5D68" w:rsidP="00DF06D2">
            <w:pPr>
              <w:jc w:val="center"/>
              <w:rPr>
                <w:rFonts w:asciiTheme="majorBidi" w:hAnsiTheme="majorBidi" w:cstheme="majorBidi"/>
                <w:b/>
                <w:bCs/>
                <w:sz w:val="24"/>
                <w:szCs w:val="24"/>
                <w:rtl/>
              </w:rPr>
            </w:pPr>
            <w:r w:rsidRPr="005B6AD7">
              <w:rPr>
                <w:rFonts w:asciiTheme="majorBidi" w:hAnsiTheme="majorBidi" w:cstheme="majorBidi"/>
                <w:b/>
                <w:bCs/>
                <w:sz w:val="24"/>
                <w:szCs w:val="24"/>
                <w:rtl/>
              </w:rPr>
              <w:t>رقم الصفحة</w:t>
            </w:r>
          </w:p>
          <w:p w14:paraId="316F9F87" w14:textId="77777777" w:rsidR="007642C3" w:rsidRPr="005B6AD7" w:rsidRDefault="004B5D68" w:rsidP="00DF06D2">
            <w:pPr>
              <w:jc w:val="center"/>
              <w:rPr>
                <w:rFonts w:asciiTheme="majorBidi" w:hAnsiTheme="majorBidi" w:cstheme="majorBidi"/>
                <w:b/>
                <w:bCs/>
                <w:sz w:val="24"/>
                <w:szCs w:val="24"/>
              </w:rPr>
            </w:pPr>
            <w:r w:rsidRPr="005B6AD7">
              <w:rPr>
                <w:rFonts w:asciiTheme="majorBidi" w:hAnsiTheme="majorBidi" w:cstheme="majorBidi"/>
                <w:b/>
                <w:bCs/>
                <w:sz w:val="24"/>
                <w:szCs w:val="24"/>
              </w:rPr>
              <w:t>Page number</w:t>
            </w:r>
          </w:p>
        </w:tc>
      </w:tr>
      <w:tr w:rsidR="00B63031" w:rsidRPr="00DF06D2" w14:paraId="103B21D3" w14:textId="77777777" w:rsidTr="00502892">
        <w:trPr>
          <w:trHeight w:val="20"/>
        </w:trPr>
        <w:tc>
          <w:tcPr>
            <w:tcW w:w="3330" w:type="dxa"/>
          </w:tcPr>
          <w:p w14:paraId="538AA4CA" w14:textId="5C9BF455" w:rsidR="00D02818" w:rsidRPr="00D02818" w:rsidRDefault="00A24EE1" w:rsidP="00A01D79">
            <w:pPr>
              <w:pStyle w:val="ListParagraph"/>
              <w:numPr>
                <w:ilvl w:val="0"/>
                <w:numId w:val="13"/>
              </w:numPr>
              <w:tabs>
                <w:tab w:val="right" w:pos="384"/>
              </w:tabs>
              <w:bidi/>
              <w:ind w:left="101" w:right="75" w:hanging="101"/>
              <w:rPr>
                <w:rFonts w:asciiTheme="majorBidi" w:hAnsiTheme="majorBidi" w:cstheme="majorBidi"/>
                <w:bCs/>
                <w:sz w:val="24"/>
                <w:szCs w:val="24"/>
                <w:rtl/>
              </w:rPr>
            </w:pPr>
            <w:r>
              <w:rPr>
                <w:rFonts w:asciiTheme="majorBidi" w:hAnsiTheme="majorBidi" w:cs="Times New Roman" w:hint="cs"/>
                <w:bCs/>
                <w:sz w:val="24"/>
                <w:szCs w:val="24"/>
                <w:rtl/>
              </w:rPr>
              <w:t>ثريا محمد آدم أبكر الرشيد</w:t>
            </w:r>
          </w:p>
          <w:p w14:paraId="08E0BF24" w14:textId="570DD742" w:rsidR="00D02818" w:rsidRPr="00D02818" w:rsidRDefault="00990C65" w:rsidP="00A01D79">
            <w:pPr>
              <w:pStyle w:val="ListParagraph"/>
              <w:numPr>
                <w:ilvl w:val="0"/>
                <w:numId w:val="13"/>
              </w:numPr>
              <w:tabs>
                <w:tab w:val="right" w:pos="384"/>
              </w:tabs>
              <w:bidi/>
              <w:ind w:left="101" w:right="75" w:hanging="101"/>
              <w:rPr>
                <w:rFonts w:asciiTheme="majorBidi" w:hAnsiTheme="majorBidi" w:cstheme="majorBidi"/>
                <w:bCs/>
                <w:sz w:val="24"/>
                <w:szCs w:val="24"/>
              </w:rPr>
            </w:pPr>
            <w:r>
              <w:rPr>
                <w:rFonts w:asciiTheme="majorBidi" w:hAnsiTheme="majorBidi" w:cs="Times New Roman" w:hint="cs"/>
                <w:bCs/>
                <w:sz w:val="24"/>
                <w:szCs w:val="24"/>
                <w:rtl/>
              </w:rPr>
              <w:t>البروفيسور/عبدالغني ابراهيم محمد ابراهيم</w:t>
            </w:r>
          </w:p>
          <w:p w14:paraId="373221CB" w14:textId="21123BBE" w:rsidR="00B63031" w:rsidRPr="00D02818" w:rsidRDefault="00B63031" w:rsidP="00A01D79">
            <w:pPr>
              <w:ind w:left="101" w:right="76" w:hanging="101"/>
              <w:rPr>
                <w:rFonts w:asciiTheme="majorBidi" w:hAnsiTheme="majorBidi" w:cstheme="majorBidi"/>
                <w:b/>
                <w:sz w:val="24"/>
                <w:szCs w:val="24"/>
                <w:rtl/>
              </w:rPr>
            </w:pPr>
          </w:p>
        </w:tc>
        <w:tc>
          <w:tcPr>
            <w:tcW w:w="4770" w:type="dxa"/>
          </w:tcPr>
          <w:p w14:paraId="080E5F4B" w14:textId="77777777" w:rsidR="00A24EE1" w:rsidRPr="00A24EE1" w:rsidRDefault="00A24EE1" w:rsidP="00A24EE1">
            <w:pPr>
              <w:bidi/>
              <w:jc w:val="center"/>
              <w:rPr>
                <w:rFonts w:asciiTheme="majorBidi" w:hAnsiTheme="majorBidi" w:cs="Times New Roman"/>
                <w:sz w:val="24"/>
                <w:szCs w:val="24"/>
                <w:rtl/>
              </w:rPr>
            </w:pPr>
            <w:r w:rsidRPr="00A24EE1">
              <w:rPr>
                <w:rFonts w:asciiTheme="majorBidi" w:hAnsiTheme="majorBidi" w:cs="Times New Roman"/>
                <w:sz w:val="24"/>
                <w:szCs w:val="24"/>
                <w:rtl/>
              </w:rPr>
              <w:t>إتجاهات معلمي الجغرافية نحو طرق التدريس المستخدمة بكليات التربية</w:t>
            </w:r>
          </w:p>
          <w:p w14:paraId="40CA302D" w14:textId="77777777" w:rsidR="00B63031" w:rsidRDefault="00A24EE1" w:rsidP="00A24EE1">
            <w:pPr>
              <w:bidi/>
              <w:jc w:val="center"/>
              <w:rPr>
                <w:rFonts w:asciiTheme="majorBidi" w:hAnsiTheme="majorBidi" w:cs="Times New Roman"/>
                <w:sz w:val="24"/>
                <w:szCs w:val="24"/>
                <w:rtl/>
              </w:rPr>
            </w:pPr>
            <w:r w:rsidRPr="00A24EE1">
              <w:rPr>
                <w:rFonts w:asciiTheme="majorBidi" w:hAnsiTheme="majorBidi" w:cs="Times New Roman"/>
                <w:sz w:val="24"/>
                <w:szCs w:val="24"/>
              </w:rPr>
              <w:t>The directions of geographic teachers toward the ways of teaching that use in educational colleges</w:t>
            </w:r>
          </w:p>
          <w:p w14:paraId="0641BC87" w14:textId="143DF12A" w:rsidR="00A01D79" w:rsidRPr="00A01D79" w:rsidRDefault="00A01D79" w:rsidP="00A01D79">
            <w:pPr>
              <w:bidi/>
              <w:jc w:val="center"/>
              <w:rPr>
                <w:rFonts w:asciiTheme="majorBidi" w:hAnsiTheme="majorBidi" w:cs="Times New Roman"/>
                <w:sz w:val="14"/>
                <w:szCs w:val="14"/>
                <w:rtl/>
              </w:rPr>
            </w:pPr>
          </w:p>
        </w:tc>
        <w:tc>
          <w:tcPr>
            <w:tcW w:w="1620" w:type="dxa"/>
          </w:tcPr>
          <w:p w14:paraId="22EA43E3" w14:textId="14BC759F" w:rsidR="00B63031" w:rsidRPr="00DF06D2" w:rsidRDefault="00B63031" w:rsidP="00E407B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00D02818">
              <w:rPr>
                <w:rFonts w:asciiTheme="majorBidi" w:hAnsiTheme="majorBidi" w:cstheme="majorBidi" w:hint="cs"/>
                <w:sz w:val="24"/>
                <w:szCs w:val="24"/>
                <w:rtl/>
              </w:rPr>
              <w:t>2</w:t>
            </w:r>
            <w:r w:rsidR="00E407B2">
              <w:rPr>
                <w:rFonts w:asciiTheme="majorBidi" w:hAnsiTheme="majorBidi" w:cstheme="majorBidi"/>
                <w:sz w:val="24"/>
                <w:szCs w:val="24"/>
              </w:rPr>
              <w:t>2</w:t>
            </w:r>
          </w:p>
        </w:tc>
      </w:tr>
      <w:tr w:rsidR="00B63031" w:rsidRPr="00DF06D2" w14:paraId="355D74B4" w14:textId="77777777" w:rsidTr="00502892">
        <w:trPr>
          <w:trHeight w:val="20"/>
        </w:trPr>
        <w:tc>
          <w:tcPr>
            <w:tcW w:w="3330" w:type="dxa"/>
          </w:tcPr>
          <w:p w14:paraId="4D2CB447" w14:textId="156C6621" w:rsidR="00914272" w:rsidRPr="00914272" w:rsidRDefault="00BA3634" w:rsidP="00A01D79">
            <w:pPr>
              <w:pStyle w:val="ListParagraph"/>
              <w:numPr>
                <w:ilvl w:val="0"/>
                <w:numId w:val="14"/>
              </w:numPr>
              <w:tabs>
                <w:tab w:val="right" w:pos="-262"/>
                <w:tab w:val="right" w:pos="188"/>
                <w:tab w:val="right" w:pos="243"/>
              </w:tabs>
              <w:bidi/>
              <w:spacing w:line="360" w:lineRule="auto"/>
              <w:ind w:left="101" w:hanging="101"/>
              <w:rPr>
                <w:rFonts w:asciiTheme="majorBidi" w:hAnsiTheme="majorBidi" w:cstheme="majorBidi"/>
                <w:b/>
                <w:bCs/>
                <w:sz w:val="24"/>
                <w:szCs w:val="24"/>
              </w:rPr>
            </w:pPr>
            <w:r>
              <w:rPr>
                <w:rFonts w:asciiTheme="majorBidi" w:hAnsiTheme="majorBidi" w:cstheme="majorBidi" w:hint="cs"/>
                <w:b/>
                <w:bCs/>
                <w:sz w:val="24"/>
                <w:szCs w:val="24"/>
                <w:rtl/>
              </w:rPr>
              <w:t>مازن سعيد باوزير</w:t>
            </w:r>
          </w:p>
          <w:p w14:paraId="478D64A2" w14:textId="0BFEE891" w:rsidR="00B63031" w:rsidRPr="00914272" w:rsidRDefault="00B63031" w:rsidP="00A01D79">
            <w:pPr>
              <w:tabs>
                <w:tab w:val="left" w:pos="342"/>
              </w:tabs>
              <w:ind w:left="101" w:hanging="101"/>
              <w:rPr>
                <w:rFonts w:asciiTheme="majorBidi" w:hAnsiTheme="majorBidi" w:cstheme="majorBidi"/>
                <w:b/>
                <w:bCs/>
                <w:sz w:val="24"/>
                <w:szCs w:val="24"/>
              </w:rPr>
            </w:pPr>
          </w:p>
        </w:tc>
        <w:tc>
          <w:tcPr>
            <w:tcW w:w="4770" w:type="dxa"/>
          </w:tcPr>
          <w:p w14:paraId="3CFB90E2" w14:textId="77777777" w:rsidR="00BA3634" w:rsidRPr="00BA3634" w:rsidRDefault="00BA3634" w:rsidP="00BA3634">
            <w:pPr>
              <w:bidi/>
              <w:jc w:val="center"/>
              <w:rPr>
                <w:rFonts w:asciiTheme="majorBidi" w:hAnsiTheme="majorBidi" w:cs="Times New Roman"/>
                <w:sz w:val="24"/>
                <w:szCs w:val="24"/>
                <w:rtl/>
              </w:rPr>
            </w:pPr>
            <w:r w:rsidRPr="00BA3634">
              <w:rPr>
                <w:rFonts w:asciiTheme="majorBidi" w:hAnsiTheme="majorBidi" w:cs="Times New Roman"/>
                <w:sz w:val="24"/>
                <w:szCs w:val="24"/>
                <w:rtl/>
              </w:rPr>
              <w:t>مفهوم المقرأة الإلكترونية و</w:t>
            </w:r>
            <w:r w:rsidRPr="00BA3634">
              <w:rPr>
                <w:rFonts w:asciiTheme="majorBidi" w:hAnsiTheme="majorBidi" w:cs="Times New Roman" w:hint="cs"/>
                <w:sz w:val="24"/>
                <w:szCs w:val="24"/>
                <w:rtl/>
              </w:rPr>
              <w:t>دورها</w:t>
            </w:r>
            <w:r w:rsidRPr="00BA3634">
              <w:rPr>
                <w:rFonts w:asciiTheme="majorBidi" w:hAnsiTheme="majorBidi" w:cs="Times New Roman"/>
                <w:sz w:val="24"/>
                <w:szCs w:val="24"/>
                <w:rtl/>
              </w:rPr>
              <w:t xml:space="preserve"> في تعليم القرآن الكريم</w:t>
            </w:r>
          </w:p>
          <w:p w14:paraId="27A70C03" w14:textId="77777777" w:rsidR="00547BFF" w:rsidRDefault="00BA3634" w:rsidP="00BA3634">
            <w:pPr>
              <w:bidi/>
              <w:jc w:val="center"/>
              <w:rPr>
                <w:rFonts w:asciiTheme="majorBidi" w:hAnsiTheme="majorBidi" w:cs="Times New Roman"/>
                <w:sz w:val="24"/>
                <w:szCs w:val="24"/>
                <w:rtl/>
              </w:rPr>
            </w:pPr>
            <w:r w:rsidRPr="00BA3634">
              <w:rPr>
                <w:rFonts w:asciiTheme="majorBidi" w:hAnsiTheme="majorBidi" w:cs="Times New Roman"/>
                <w:sz w:val="24"/>
                <w:szCs w:val="24"/>
              </w:rPr>
              <w:t>Concept of electronic recitation, and its role in teaching the Holy Quran</w:t>
            </w:r>
          </w:p>
          <w:p w14:paraId="18827971" w14:textId="2895B98F" w:rsidR="00A01D79" w:rsidRPr="00A01D79" w:rsidRDefault="00A01D79" w:rsidP="00A01D79">
            <w:pPr>
              <w:bidi/>
              <w:jc w:val="center"/>
              <w:rPr>
                <w:rFonts w:asciiTheme="majorBidi" w:hAnsiTheme="majorBidi" w:cs="Times New Roman"/>
                <w:sz w:val="12"/>
                <w:szCs w:val="12"/>
              </w:rPr>
            </w:pPr>
          </w:p>
        </w:tc>
        <w:tc>
          <w:tcPr>
            <w:tcW w:w="1620" w:type="dxa"/>
          </w:tcPr>
          <w:p w14:paraId="6079A28A" w14:textId="35F855C0" w:rsidR="00B63031" w:rsidRPr="00DF06D2" w:rsidRDefault="00B63031" w:rsidP="00E407B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108F2">
              <w:rPr>
                <w:rFonts w:asciiTheme="majorBidi" w:hAnsiTheme="majorBidi" w:cstheme="majorBidi" w:hint="cs"/>
                <w:sz w:val="24"/>
                <w:szCs w:val="24"/>
                <w:rtl/>
              </w:rPr>
              <w:t>2</w:t>
            </w:r>
            <w:r w:rsidR="00E407B2">
              <w:rPr>
                <w:rFonts w:asciiTheme="majorBidi" w:hAnsiTheme="majorBidi" w:cstheme="majorBidi"/>
                <w:sz w:val="24"/>
                <w:szCs w:val="24"/>
              </w:rPr>
              <w:t>3</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14272">
              <w:rPr>
                <w:rFonts w:asciiTheme="majorBidi" w:hAnsiTheme="majorBidi" w:cstheme="majorBidi" w:hint="cs"/>
                <w:sz w:val="24"/>
                <w:szCs w:val="24"/>
                <w:rtl/>
              </w:rPr>
              <w:t>3</w:t>
            </w:r>
            <w:r w:rsidR="00E407B2">
              <w:rPr>
                <w:rFonts w:asciiTheme="majorBidi" w:hAnsiTheme="majorBidi" w:cstheme="majorBidi"/>
                <w:sz w:val="24"/>
                <w:szCs w:val="24"/>
              </w:rPr>
              <w:t>4</w:t>
            </w:r>
          </w:p>
        </w:tc>
      </w:tr>
      <w:tr w:rsidR="00F44EC5" w:rsidRPr="00DF06D2" w14:paraId="462F700C" w14:textId="77777777" w:rsidTr="00502892">
        <w:trPr>
          <w:trHeight w:val="20"/>
        </w:trPr>
        <w:tc>
          <w:tcPr>
            <w:tcW w:w="3330" w:type="dxa"/>
          </w:tcPr>
          <w:p w14:paraId="5D52FECC" w14:textId="04AAE109" w:rsidR="00370147" w:rsidRPr="00DF06D2" w:rsidRDefault="00D4493E" w:rsidP="00A01D79">
            <w:pPr>
              <w:pStyle w:val="ListParagraph"/>
              <w:numPr>
                <w:ilvl w:val="0"/>
                <w:numId w:val="7"/>
              </w:numPr>
              <w:tabs>
                <w:tab w:val="left" w:pos="243"/>
              </w:tabs>
              <w:bidi/>
              <w:ind w:left="101" w:hanging="101"/>
              <w:jc w:val="both"/>
              <w:rPr>
                <w:rFonts w:asciiTheme="majorBidi" w:hAnsiTheme="majorBidi" w:cstheme="majorBidi"/>
                <w:sz w:val="24"/>
                <w:szCs w:val="24"/>
                <w:rtl/>
                <w:lang w:bidi="ar-QA"/>
              </w:rPr>
            </w:pPr>
            <w:r>
              <w:rPr>
                <w:rFonts w:asciiTheme="majorBidi" w:hAnsiTheme="majorBidi" w:cs="Times New Roman" w:hint="cs"/>
                <w:b/>
                <w:bCs/>
                <w:sz w:val="24"/>
                <w:szCs w:val="24"/>
                <w:rtl/>
              </w:rPr>
              <w:t>سندس عليوي رويجع</w:t>
            </w:r>
          </w:p>
        </w:tc>
        <w:tc>
          <w:tcPr>
            <w:tcW w:w="4770" w:type="dxa"/>
          </w:tcPr>
          <w:p w14:paraId="19520159" w14:textId="19E1F497" w:rsidR="00D4493E" w:rsidRPr="00D4493E" w:rsidRDefault="00D4493E" w:rsidP="00D4493E">
            <w:pPr>
              <w:bidi/>
              <w:jc w:val="center"/>
              <w:rPr>
                <w:rFonts w:asciiTheme="majorBidi" w:hAnsiTheme="majorBidi" w:cs="Times New Roman"/>
                <w:sz w:val="24"/>
                <w:szCs w:val="24"/>
                <w:rtl/>
              </w:rPr>
            </w:pPr>
            <w:r w:rsidRPr="00D4493E">
              <w:rPr>
                <w:rFonts w:asciiTheme="majorBidi" w:hAnsiTheme="majorBidi" w:cs="Times New Roman"/>
                <w:sz w:val="24"/>
                <w:szCs w:val="24"/>
                <w:rtl/>
              </w:rPr>
              <w:t>فاعلية وسائل تكنولوجيا التعليم في تطور تعليم ذوي الاحتياجات الخاصة</w:t>
            </w:r>
            <w:r>
              <w:rPr>
                <w:rFonts w:asciiTheme="majorBidi" w:hAnsiTheme="majorBidi" w:cs="Times New Roman" w:hint="cs"/>
                <w:sz w:val="24"/>
                <w:szCs w:val="24"/>
                <w:rtl/>
              </w:rPr>
              <w:t xml:space="preserve"> </w:t>
            </w:r>
            <w:r w:rsidRPr="00D4493E">
              <w:rPr>
                <w:rFonts w:asciiTheme="majorBidi" w:hAnsiTheme="majorBidi" w:cs="Times New Roman"/>
                <w:sz w:val="24"/>
                <w:szCs w:val="24"/>
                <w:rtl/>
              </w:rPr>
              <w:t>(الإعاقة البصرية أُنموذجاً).</w:t>
            </w:r>
          </w:p>
          <w:p w14:paraId="4E848483" w14:textId="77777777" w:rsidR="00F44EC5" w:rsidRDefault="00D4493E" w:rsidP="00D4493E">
            <w:pPr>
              <w:bidi/>
              <w:jc w:val="center"/>
              <w:rPr>
                <w:rFonts w:cs="Times New Roman"/>
                <w:sz w:val="24"/>
                <w:szCs w:val="24"/>
                <w:rtl/>
              </w:rPr>
            </w:pPr>
            <w:r w:rsidRPr="00D4493E">
              <w:rPr>
                <w:rFonts w:cs="Times New Roman"/>
                <w:sz w:val="24"/>
                <w:szCs w:val="24"/>
              </w:rPr>
              <w:t>The effectiveness of the education technological tools in the development of education for people with special needs (visual disability as a sample</w:t>
            </w:r>
          </w:p>
          <w:p w14:paraId="50AECC3B" w14:textId="7A0A6CB9" w:rsidR="00A01D79" w:rsidRPr="00D4493E" w:rsidRDefault="00A01D79" w:rsidP="00A01D79">
            <w:pPr>
              <w:bidi/>
              <w:jc w:val="center"/>
              <w:rPr>
                <w:rFonts w:asciiTheme="majorBidi" w:hAnsiTheme="majorBidi" w:cs="Times New Roman"/>
                <w:sz w:val="24"/>
                <w:szCs w:val="24"/>
                <w:rtl/>
              </w:rPr>
            </w:pPr>
          </w:p>
        </w:tc>
        <w:tc>
          <w:tcPr>
            <w:tcW w:w="1620" w:type="dxa"/>
          </w:tcPr>
          <w:p w14:paraId="5CDDDB35" w14:textId="3F1EBDF3" w:rsidR="00F44EC5" w:rsidRPr="00DF06D2" w:rsidRDefault="00E35DA5" w:rsidP="00E407B2">
            <w:pPr>
              <w:jc w:val="center"/>
              <w:rPr>
                <w:rFonts w:asciiTheme="majorBidi" w:hAnsiTheme="majorBidi" w:cstheme="majorBidi"/>
                <w:sz w:val="24"/>
                <w:szCs w:val="24"/>
              </w:rPr>
            </w:pPr>
            <w:r>
              <w:rPr>
                <w:rFonts w:asciiTheme="majorBidi" w:hAnsiTheme="majorBidi" w:cstheme="majorBidi"/>
                <w:sz w:val="24"/>
                <w:szCs w:val="24"/>
              </w:rPr>
              <w:t xml:space="preserve">p </w:t>
            </w:r>
            <w:r w:rsidR="00914272">
              <w:rPr>
                <w:rFonts w:asciiTheme="majorBidi" w:hAnsiTheme="majorBidi" w:cstheme="majorBidi" w:hint="cs"/>
                <w:sz w:val="24"/>
                <w:szCs w:val="24"/>
                <w:rtl/>
              </w:rPr>
              <w:t>3</w:t>
            </w:r>
            <w:r w:rsidR="00E407B2">
              <w:rPr>
                <w:rFonts w:asciiTheme="majorBidi" w:hAnsiTheme="majorBidi" w:cstheme="majorBidi"/>
                <w:sz w:val="24"/>
                <w:szCs w:val="24"/>
              </w:rPr>
              <w:t>5</w:t>
            </w:r>
            <w:r w:rsidR="00F44EC5" w:rsidRPr="00DF06D2">
              <w:rPr>
                <w:rFonts w:asciiTheme="majorBidi" w:hAnsiTheme="majorBidi" w:cstheme="majorBidi"/>
                <w:sz w:val="24"/>
                <w:szCs w:val="24"/>
              </w:rPr>
              <w:t xml:space="preserve">- </w:t>
            </w:r>
            <w:r w:rsidR="00E407B2">
              <w:rPr>
                <w:rFonts w:asciiTheme="majorBidi" w:hAnsiTheme="majorBidi" w:cstheme="majorBidi"/>
                <w:sz w:val="24"/>
                <w:szCs w:val="24"/>
              </w:rPr>
              <w:t>46</w:t>
            </w:r>
          </w:p>
        </w:tc>
      </w:tr>
      <w:tr w:rsidR="00B1726D" w:rsidRPr="00DF06D2" w14:paraId="645499B0" w14:textId="77777777" w:rsidTr="00502892">
        <w:trPr>
          <w:trHeight w:val="20"/>
        </w:trPr>
        <w:tc>
          <w:tcPr>
            <w:tcW w:w="3330" w:type="dxa"/>
          </w:tcPr>
          <w:p w14:paraId="24EA5680" w14:textId="7ED27F52" w:rsidR="00B1726D" w:rsidRPr="00DF06D2" w:rsidRDefault="00B905FB" w:rsidP="00A01D79">
            <w:pPr>
              <w:pStyle w:val="ListParagraph"/>
              <w:numPr>
                <w:ilvl w:val="0"/>
                <w:numId w:val="6"/>
              </w:numPr>
              <w:tabs>
                <w:tab w:val="right" w:pos="342"/>
              </w:tabs>
              <w:bidi/>
              <w:ind w:left="101" w:hanging="101"/>
              <w:rPr>
                <w:rFonts w:asciiTheme="majorBidi" w:hAnsiTheme="majorBidi" w:cstheme="majorBidi"/>
                <w:sz w:val="24"/>
                <w:szCs w:val="24"/>
                <w:rtl/>
              </w:rPr>
            </w:pPr>
            <w:r>
              <w:rPr>
                <w:rFonts w:asciiTheme="majorBidi" w:eastAsia="Times New Roman" w:hAnsiTheme="majorBidi" w:cs="Times New Roman" w:hint="cs"/>
                <w:b/>
                <w:bCs/>
                <w:sz w:val="24"/>
                <w:szCs w:val="24"/>
                <w:rtl/>
              </w:rPr>
              <w:t>عبدالوهاب عبدالله البشير علي</w:t>
            </w:r>
          </w:p>
        </w:tc>
        <w:tc>
          <w:tcPr>
            <w:tcW w:w="4770" w:type="dxa"/>
          </w:tcPr>
          <w:p w14:paraId="4CDC82FC" w14:textId="77777777" w:rsidR="00A01D79" w:rsidRDefault="00D4493E" w:rsidP="00D4493E">
            <w:pPr>
              <w:bidi/>
              <w:jc w:val="center"/>
              <w:rPr>
                <w:rFonts w:asciiTheme="majorBidi" w:hAnsiTheme="majorBidi" w:cs="Times New Roman"/>
                <w:sz w:val="24"/>
                <w:szCs w:val="24"/>
                <w:rtl/>
              </w:rPr>
            </w:pPr>
            <w:r w:rsidRPr="00D4493E">
              <w:rPr>
                <w:rFonts w:asciiTheme="majorBidi" w:hAnsiTheme="majorBidi" w:cs="Times New Roman"/>
                <w:sz w:val="24"/>
                <w:szCs w:val="24"/>
                <w:rtl/>
              </w:rPr>
              <w:t xml:space="preserve">تقويم كتاب القبس الصف الثاني مرحلة الاساس من وجهة </w:t>
            </w:r>
          </w:p>
          <w:p w14:paraId="28A5F1D7" w14:textId="77777777" w:rsidR="00B1726D" w:rsidRDefault="00D4493E" w:rsidP="00A01D79">
            <w:pPr>
              <w:bidi/>
              <w:jc w:val="center"/>
              <w:rPr>
                <w:rFonts w:asciiTheme="majorBidi" w:hAnsiTheme="majorBidi" w:cs="Times New Roman"/>
                <w:sz w:val="24"/>
                <w:szCs w:val="24"/>
                <w:rtl/>
              </w:rPr>
            </w:pPr>
            <w:r w:rsidRPr="00D4493E">
              <w:rPr>
                <w:rFonts w:asciiTheme="majorBidi" w:hAnsiTheme="majorBidi" w:cs="Times New Roman"/>
                <w:sz w:val="24"/>
                <w:szCs w:val="24"/>
                <w:rtl/>
              </w:rPr>
              <w:t xml:space="preserve">نظر المعلمين والموجهين </w:t>
            </w:r>
          </w:p>
          <w:p w14:paraId="0590E3D9" w14:textId="4299DEE1" w:rsidR="00A01D79" w:rsidRPr="00A01D79" w:rsidRDefault="00A01D79" w:rsidP="00A01D79">
            <w:pPr>
              <w:bidi/>
              <w:jc w:val="center"/>
              <w:rPr>
                <w:rFonts w:asciiTheme="majorBidi" w:hAnsiTheme="majorBidi" w:cs="Times New Roman"/>
                <w:sz w:val="14"/>
                <w:szCs w:val="14"/>
                <w:rtl/>
              </w:rPr>
            </w:pPr>
          </w:p>
        </w:tc>
        <w:tc>
          <w:tcPr>
            <w:tcW w:w="1620" w:type="dxa"/>
          </w:tcPr>
          <w:p w14:paraId="2281B049" w14:textId="10F75C0E" w:rsidR="00B1726D" w:rsidRPr="00DF06D2" w:rsidRDefault="00B1726D" w:rsidP="00E407B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407B2">
              <w:rPr>
                <w:rFonts w:asciiTheme="majorBidi" w:hAnsiTheme="majorBidi" w:cstheme="majorBidi"/>
                <w:sz w:val="24"/>
                <w:szCs w:val="24"/>
              </w:rPr>
              <w:t>47</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407B2">
              <w:rPr>
                <w:rFonts w:asciiTheme="majorBidi" w:hAnsiTheme="majorBidi" w:cstheme="majorBidi"/>
                <w:sz w:val="24"/>
                <w:szCs w:val="24"/>
              </w:rPr>
              <w:t>68</w:t>
            </w:r>
          </w:p>
        </w:tc>
      </w:tr>
      <w:tr w:rsidR="00B1726D" w:rsidRPr="00DF06D2" w14:paraId="50E30C36" w14:textId="77777777" w:rsidTr="00502892">
        <w:trPr>
          <w:trHeight w:val="20"/>
        </w:trPr>
        <w:tc>
          <w:tcPr>
            <w:tcW w:w="3330" w:type="dxa"/>
          </w:tcPr>
          <w:p w14:paraId="30A872C8" w14:textId="77DE7CAA" w:rsidR="00B1726D" w:rsidRPr="008D1243" w:rsidRDefault="00B905FB" w:rsidP="00A01D79">
            <w:pPr>
              <w:pStyle w:val="ListParagraph"/>
              <w:numPr>
                <w:ilvl w:val="0"/>
                <w:numId w:val="8"/>
              </w:numPr>
              <w:tabs>
                <w:tab w:val="left" w:pos="267"/>
              </w:tabs>
              <w:bidi/>
              <w:ind w:left="101" w:hanging="101"/>
              <w:rPr>
                <w:rFonts w:asciiTheme="majorBidi" w:hAnsiTheme="majorBidi" w:cs="Times New Roman"/>
                <w:b/>
                <w:bCs/>
                <w:sz w:val="24"/>
                <w:szCs w:val="24"/>
                <w:rtl/>
              </w:rPr>
            </w:pPr>
            <w:r>
              <w:rPr>
                <w:rFonts w:asciiTheme="majorBidi" w:hAnsiTheme="majorBidi" w:cs="Times New Roman" w:hint="cs"/>
                <w:b/>
                <w:bCs/>
                <w:sz w:val="24"/>
                <w:szCs w:val="24"/>
                <w:rtl/>
              </w:rPr>
              <w:t>الدكتور/إسحق ابراهيم هدي يعقوب</w:t>
            </w:r>
          </w:p>
        </w:tc>
        <w:tc>
          <w:tcPr>
            <w:tcW w:w="4770" w:type="dxa"/>
          </w:tcPr>
          <w:p w14:paraId="5934385B" w14:textId="77777777" w:rsidR="00B905FB" w:rsidRPr="00B905FB" w:rsidRDefault="00B905FB" w:rsidP="00B905FB">
            <w:pPr>
              <w:bidi/>
              <w:jc w:val="center"/>
              <w:rPr>
                <w:rFonts w:asciiTheme="majorBidi" w:hAnsiTheme="majorBidi" w:cs="Times New Roman"/>
                <w:sz w:val="24"/>
                <w:szCs w:val="24"/>
                <w:rtl/>
              </w:rPr>
            </w:pPr>
            <w:r w:rsidRPr="00B905FB">
              <w:rPr>
                <w:rFonts w:asciiTheme="majorBidi" w:hAnsiTheme="majorBidi" w:cs="Times New Roman"/>
                <w:sz w:val="24"/>
                <w:szCs w:val="24"/>
                <w:rtl/>
              </w:rPr>
              <w:t>دور مؤسسات التعليم العالي  السودانية  في  التنمية البشرية دراسة تطبيقية على المحلات التقنية بمدينة الفاشر</w:t>
            </w:r>
          </w:p>
          <w:p w14:paraId="013B8579" w14:textId="77777777" w:rsidR="00B1726D" w:rsidRDefault="00B905FB" w:rsidP="00354D99">
            <w:pPr>
              <w:jc w:val="center"/>
              <w:rPr>
                <w:rFonts w:asciiTheme="majorBidi" w:hAnsiTheme="majorBidi" w:cs="Times New Roman"/>
                <w:sz w:val="24"/>
                <w:szCs w:val="24"/>
                <w:rtl/>
              </w:rPr>
            </w:pPr>
            <w:r w:rsidRPr="00B905FB">
              <w:rPr>
                <w:rFonts w:asciiTheme="majorBidi" w:hAnsiTheme="majorBidi" w:cs="Times New Roman"/>
                <w:sz w:val="24"/>
                <w:szCs w:val="24"/>
              </w:rPr>
              <w:t xml:space="preserve">The role of Sudanese higher education institutions in human development an applied study on technical shops in El </w:t>
            </w:r>
            <w:proofErr w:type="spellStart"/>
            <w:r w:rsidRPr="00B905FB">
              <w:rPr>
                <w:rFonts w:asciiTheme="majorBidi" w:hAnsiTheme="majorBidi" w:cs="Times New Roman"/>
                <w:sz w:val="24"/>
                <w:szCs w:val="24"/>
              </w:rPr>
              <w:t>fasher</w:t>
            </w:r>
            <w:proofErr w:type="spellEnd"/>
          </w:p>
          <w:p w14:paraId="51F8B809" w14:textId="2B91C002" w:rsidR="00A01D79" w:rsidRPr="00A01D79" w:rsidRDefault="00A01D79" w:rsidP="00354D99">
            <w:pPr>
              <w:jc w:val="center"/>
              <w:rPr>
                <w:rFonts w:asciiTheme="majorBidi" w:hAnsiTheme="majorBidi" w:cs="Times New Roman"/>
                <w:sz w:val="14"/>
                <w:szCs w:val="14"/>
                <w:rtl/>
              </w:rPr>
            </w:pPr>
          </w:p>
        </w:tc>
        <w:tc>
          <w:tcPr>
            <w:tcW w:w="1620" w:type="dxa"/>
          </w:tcPr>
          <w:p w14:paraId="4DB91838" w14:textId="0D6EE4CA" w:rsidR="00B1726D" w:rsidRPr="00DF06D2" w:rsidRDefault="00B1726D" w:rsidP="00E407B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407B2">
              <w:rPr>
                <w:rFonts w:asciiTheme="majorBidi" w:hAnsiTheme="majorBidi" w:cstheme="majorBidi"/>
                <w:sz w:val="24"/>
                <w:szCs w:val="24"/>
              </w:rPr>
              <w:t>69</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407B2">
              <w:rPr>
                <w:rFonts w:asciiTheme="majorBidi" w:hAnsiTheme="majorBidi" w:cstheme="majorBidi"/>
                <w:sz w:val="24"/>
                <w:szCs w:val="24"/>
              </w:rPr>
              <w:t>88</w:t>
            </w:r>
          </w:p>
        </w:tc>
      </w:tr>
      <w:tr w:rsidR="00B1726D" w:rsidRPr="00DF06D2" w14:paraId="4BCE4565" w14:textId="77777777" w:rsidTr="00502892">
        <w:trPr>
          <w:trHeight w:val="20"/>
        </w:trPr>
        <w:tc>
          <w:tcPr>
            <w:tcW w:w="3330" w:type="dxa"/>
          </w:tcPr>
          <w:p w14:paraId="2151DE22" w14:textId="2B3AF82B" w:rsidR="00B1726D" w:rsidRPr="00DF06D2" w:rsidRDefault="001A624C" w:rsidP="00A01D79">
            <w:pPr>
              <w:pStyle w:val="ListParagraph"/>
              <w:numPr>
                <w:ilvl w:val="0"/>
                <w:numId w:val="12"/>
              </w:numPr>
              <w:tabs>
                <w:tab w:val="left" w:pos="256"/>
              </w:tabs>
              <w:bidi/>
              <w:ind w:left="101" w:hanging="101"/>
              <w:rPr>
                <w:rFonts w:asciiTheme="majorBidi" w:hAnsiTheme="majorBidi" w:cstheme="majorBidi"/>
                <w:sz w:val="24"/>
                <w:szCs w:val="24"/>
                <w:rtl/>
              </w:rPr>
            </w:pPr>
            <w:r>
              <w:rPr>
                <w:rFonts w:asciiTheme="majorBidi" w:hAnsiTheme="majorBidi" w:cs="Times New Roman" w:hint="cs"/>
                <w:b/>
                <w:bCs/>
                <w:sz w:val="24"/>
                <w:szCs w:val="24"/>
                <w:rtl/>
                <w:lang w:bidi="ar-AE"/>
              </w:rPr>
              <w:t>يوسف علي الشيخ مصطفى البكري</w:t>
            </w:r>
          </w:p>
        </w:tc>
        <w:tc>
          <w:tcPr>
            <w:tcW w:w="4770" w:type="dxa"/>
          </w:tcPr>
          <w:p w14:paraId="637C278E" w14:textId="77777777" w:rsidR="00B1726D" w:rsidRDefault="001A624C" w:rsidP="001A624C">
            <w:pPr>
              <w:bidi/>
              <w:jc w:val="center"/>
              <w:rPr>
                <w:rFonts w:asciiTheme="majorBidi" w:hAnsiTheme="majorBidi" w:cs="Times New Roman"/>
                <w:sz w:val="24"/>
                <w:szCs w:val="24"/>
                <w:rtl/>
              </w:rPr>
            </w:pPr>
            <w:r w:rsidRPr="001A624C">
              <w:rPr>
                <w:rFonts w:asciiTheme="majorBidi" w:hAnsiTheme="majorBidi" w:cs="Times New Roman"/>
                <w:sz w:val="24"/>
                <w:szCs w:val="24"/>
                <w:rtl/>
              </w:rPr>
              <w:t xml:space="preserve">أرشيف وزارة الشباب والرياضة الاتحادية بالخرطوم:  دراسة تقييمية </w:t>
            </w:r>
          </w:p>
          <w:p w14:paraId="590777A7" w14:textId="412BA966" w:rsidR="00A01D79" w:rsidRPr="00A01D79" w:rsidRDefault="00A01D79" w:rsidP="00A01D79">
            <w:pPr>
              <w:bidi/>
              <w:jc w:val="center"/>
              <w:rPr>
                <w:rFonts w:asciiTheme="majorBidi" w:hAnsiTheme="majorBidi" w:cs="Times New Roman"/>
                <w:sz w:val="12"/>
                <w:szCs w:val="12"/>
                <w:rtl/>
              </w:rPr>
            </w:pPr>
          </w:p>
        </w:tc>
        <w:tc>
          <w:tcPr>
            <w:tcW w:w="1620" w:type="dxa"/>
          </w:tcPr>
          <w:p w14:paraId="0E86288C" w14:textId="16304656" w:rsidR="00B1726D" w:rsidRPr="00DF06D2" w:rsidRDefault="00B1726D" w:rsidP="00E407B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407B2">
              <w:rPr>
                <w:rFonts w:asciiTheme="majorBidi" w:hAnsiTheme="majorBidi" w:cstheme="majorBidi"/>
                <w:sz w:val="24"/>
                <w:szCs w:val="24"/>
              </w:rPr>
              <w:t>89</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407B2">
              <w:rPr>
                <w:rFonts w:asciiTheme="majorBidi" w:hAnsiTheme="majorBidi" w:cstheme="majorBidi"/>
                <w:sz w:val="24"/>
                <w:szCs w:val="24"/>
              </w:rPr>
              <w:t>104</w:t>
            </w:r>
          </w:p>
        </w:tc>
      </w:tr>
      <w:tr w:rsidR="00B1726D" w:rsidRPr="00DF06D2" w14:paraId="0769EDE1" w14:textId="77777777" w:rsidTr="00502892">
        <w:trPr>
          <w:trHeight w:val="20"/>
        </w:trPr>
        <w:tc>
          <w:tcPr>
            <w:tcW w:w="3330" w:type="dxa"/>
          </w:tcPr>
          <w:p w14:paraId="53747409" w14:textId="2D7832A3" w:rsidR="00B1726D" w:rsidRPr="00DF06D2" w:rsidRDefault="004138A7" w:rsidP="00A01D79">
            <w:pPr>
              <w:pStyle w:val="ListParagraph"/>
              <w:numPr>
                <w:ilvl w:val="0"/>
                <w:numId w:val="4"/>
              </w:numPr>
              <w:tabs>
                <w:tab w:val="left" w:pos="312"/>
              </w:tabs>
              <w:bidi/>
              <w:ind w:left="101" w:hanging="101"/>
              <w:rPr>
                <w:rFonts w:asciiTheme="majorBidi" w:hAnsiTheme="majorBidi" w:cstheme="majorBidi"/>
                <w:b/>
                <w:bCs/>
                <w:sz w:val="24"/>
                <w:szCs w:val="24"/>
                <w:rtl/>
              </w:rPr>
            </w:pPr>
            <w:r>
              <w:rPr>
                <w:rFonts w:asciiTheme="majorBidi" w:hAnsiTheme="majorBidi" w:cs="Times New Roman" w:hint="cs"/>
                <w:b/>
                <w:bCs/>
                <w:sz w:val="24"/>
                <w:szCs w:val="24"/>
                <w:rtl/>
              </w:rPr>
              <w:t>سامية الحاج عماره</w:t>
            </w:r>
          </w:p>
        </w:tc>
        <w:tc>
          <w:tcPr>
            <w:tcW w:w="4770" w:type="dxa"/>
          </w:tcPr>
          <w:p w14:paraId="624EA378" w14:textId="1E7AAAD6" w:rsidR="004138A7" w:rsidRPr="004138A7" w:rsidRDefault="004138A7" w:rsidP="004138A7">
            <w:pPr>
              <w:bidi/>
              <w:jc w:val="center"/>
              <w:rPr>
                <w:rFonts w:asciiTheme="majorBidi" w:hAnsiTheme="majorBidi" w:cs="Times New Roman"/>
                <w:sz w:val="24"/>
                <w:szCs w:val="24"/>
                <w:rtl/>
              </w:rPr>
            </w:pPr>
            <w:r w:rsidRPr="004138A7">
              <w:rPr>
                <w:rFonts w:asciiTheme="majorBidi" w:hAnsiTheme="majorBidi" w:cs="Times New Roman"/>
                <w:sz w:val="24"/>
                <w:szCs w:val="24"/>
                <w:rtl/>
              </w:rPr>
              <w:t>اتجاهات أولياء أمور  نحو دمج الأطفال ذوي الإعاقة</w:t>
            </w:r>
          </w:p>
          <w:p w14:paraId="2D06600F" w14:textId="77777777" w:rsidR="00B1726D" w:rsidRDefault="004138A7" w:rsidP="004138A7">
            <w:pPr>
              <w:tabs>
                <w:tab w:val="right" w:pos="360"/>
              </w:tabs>
              <w:bidi/>
              <w:ind w:right="75"/>
              <w:jc w:val="center"/>
              <w:rPr>
                <w:rFonts w:asciiTheme="majorBidi" w:hAnsiTheme="majorBidi" w:cs="Times New Roman"/>
                <w:sz w:val="24"/>
                <w:szCs w:val="24"/>
                <w:rtl/>
              </w:rPr>
            </w:pPr>
            <w:r w:rsidRPr="004138A7">
              <w:rPr>
                <w:rFonts w:asciiTheme="majorBidi" w:hAnsiTheme="majorBidi" w:cs="Times New Roman"/>
                <w:sz w:val="24"/>
                <w:szCs w:val="24"/>
                <w:rtl/>
              </w:rPr>
              <w:t>( السمعية – الحركية – البصرية) البسيطة في مرحلة التعليم قبل المدرسة</w:t>
            </w:r>
          </w:p>
          <w:p w14:paraId="051515B2" w14:textId="62F88F3C" w:rsidR="00A01D79" w:rsidRPr="00A01D79" w:rsidRDefault="00A01D79" w:rsidP="00A01D79">
            <w:pPr>
              <w:tabs>
                <w:tab w:val="right" w:pos="360"/>
              </w:tabs>
              <w:bidi/>
              <w:ind w:right="75"/>
              <w:jc w:val="center"/>
              <w:rPr>
                <w:rFonts w:asciiTheme="majorBidi" w:hAnsiTheme="majorBidi" w:cs="Times New Roman"/>
                <w:sz w:val="16"/>
                <w:szCs w:val="16"/>
                <w:rtl/>
              </w:rPr>
            </w:pPr>
          </w:p>
        </w:tc>
        <w:tc>
          <w:tcPr>
            <w:tcW w:w="1620" w:type="dxa"/>
          </w:tcPr>
          <w:p w14:paraId="14EDF202" w14:textId="3BF1CB36" w:rsidR="00B1726D" w:rsidRPr="00DF06D2" w:rsidRDefault="00BC003A" w:rsidP="00F2398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F23985">
              <w:rPr>
                <w:rFonts w:asciiTheme="majorBidi" w:hAnsiTheme="majorBidi" w:cstheme="majorBidi"/>
                <w:sz w:val="24"/>
                <w:szCs w:val="24"/>
              </w:rPr>
              <w:t>105</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F23985">
              <w:rPr>
                <w:rFonts w:asciiTheme="majorBidi" w:hAnsiTheme="majorBidi" w:cstheme="majorBidi"/>
                <w:sz w:val="24"/>
                <w:szCs w:val="24"/>
              </w:rPr>
              <w:t>127</w:t>
            </w:r>
          </w:p>
        </w:tc>
      </w:tr>
      <w:tr w:rsidR="00BC003A" w:rsidRPr="00DF06D2" w14:paraId="5832B35C" w14:textId="77777777" w:rsidTr="00502892">
        <w:trPr>
          <w:trHeight w:val="20"/>
        </w:trPr>
        <w:tc>
          <w:tcPr>
            <w:tcW w:w="3330" w:type="dxa"/>
          </w:tcPr>
          <w:p w14:paraId="3AEA0885" w14:textId="012040E6" w:rsidR="00393DB7" w:rsidRPr="004138A7" w:rsidRDefault="004138A7" w:rsidP="00A01D79">
            <w:pPr>
              <w:pStyle w:val="ListParagraph"/>
              <w:numPr>
                <w:ilvl w:val="0"/>
                <w:numId w:val="15"/>
              </w:numPr>
              <w:tabs>
                <w:tab w:val="right" w:pos="243"/>
              </w:tabs>
              <w:bidi/>
              <w:ind w:left="101" w:hanging="101"/>
              <w:rPr>
                <w:rFonts w:asciiTheme="majorBidi" w:hAnsiTheme="majorBidi" w:cs="Times New Roman"/>
                <w:b/>
                <w:bCs/>
                <w:sz w:val="24"/>
                <w:szCs w:val="24"/>
              </w:rPr>
            </w:pPr>
            <w:r>
              <w:rPr>
                <w:rFonts w:asciiTheme="majorBidi" w:hAnsiTheme="majorBidi" w:cstheme="majorBidi" w:hint="cs"/>
                <w:b/>
                <w:bCs/>
                <w:sz w:val="24"/>
                <w:szCs w:val="24"/>
                <w:rtl/>
              </w:rPr>
              <w:t>علي عبدالرحمن ابراهيم طه</w:t>
            </w:r>
          </w:p>
          <w:p w14:paraId="362C1858" w14:textId="016F84DB" w:rsidR="00BC003A" w:rsidRPr="00354D99" w:rsidRDefault="004138A7" w:rsidP="00A01D79">
            <w:pPr>
              <w:pStyle w:val="ListParagraph"/>
              <w:numPr>
                <w:ilvl w:val="0"/>
                <w:numId w:val="15"/>
              </w:numPr>
              <w:tabs>
                <w:tab w:val="right" w:pos="243"/>
              </w:tabs>
              <w:bidi/>
              <w:ind w:left="101" w:hanging="101"/>
              <w:rPr>
                <w:rFonts w:asciiTheme="majorBidi" w:hAnsiTheme="majorBidi" w:cs="Times New Roman"/>
                <w:b/>
                <w:bCs/>
                <w:sz w:val="24"/>
                <w:szCs w:val="24"/>
                <w:rtl/>
              </w:rPr>
            </w:pPr>
            <w:r>
              <w:rPr>
                <w:rFonts w:asciiTheme="majorBidi" w:hAnsiTheme="majorBidi" w:cs="Times New Roman" w:hint="cs"/>
                <w:b/>
                <w:bCs/>
                <w:sz w:val="24"/>
                <w:szCs w:val="24"/>
                <w:rtl/>
              </w:rPr>
              <w:t>الدكتور/</w:t>
            </w:r>
            <w:r w:rsidR="002D7575">
              <w:rPr>
                <w:rFonts w:asciiTheme="majorBidi" w:hAnsiTheme="majorBidi" w:cs="Times New Roman"/>
                <w:b/>
                <w:bCs/>
                <w:sz w:val="24"/>
                <w:szCs w:val="24"/>
              </w:rPr>
              <w:t xml:space="preserve"> </w:t>
            </w:r>
            <w:r>
              <w:rPr>
                <w:rFonts w:asciiTheme="majorBidi" w:hAnsiTheme="majorBidi" w:cs="Times New Roman" w:hint="cs"/>
                <w:b/>
                <w:bCs/>
                <w:sz w:val="24"/>
                <w:szCs w:val="24"/>
                <w:rtl/>
              </w:rPr>
              <w:t>مبارك حسين نجم الدين</w:t>
            </w:r>
          </w:p>
        </w:tc>
        <w:tc>
          <w:tcPr>
            <w:tcW w:w="4770" w:type="dxa"/>
          </w:tcPr>
          <w:p w14:paraId="689FECD9" w14:textId="77777777" w:rsidR="009845AB" w:rsidRDefault="004138A7" w:rsidP="00354D99">
            <w:pPr>
              <w:bidi/>
              <w:jc w:val="center"/>
              <w:rPr>
                <w:rFonts w:asciiTheme="majorBidi" w:hAnsiTheme="majorBidi" w:cs="Times New Roman"/>
                <w:sz w:val="24"/>
                <w:szCs w:val="24"/>
                <w:rtl/>
              </w:rPr>
            </w:pPr>
            <w:r w:rsidRPr="004138A7">
              <w:rPr>
                <w:rFonts w:asciiTheme="majorBidi" w:hAnsiTheme="majorBidi" w:cs="Times New Roman"/>
                <w:sz w:val="24"/>
                <w:szCs w:val="24"/>
                <w:rtl/>
              </w:rPr>
              <w:t>المقاربات النقدية الاجتماعية وأثرها في إظهار البعد الاجتماعي للأدب</w:t>
            </w:r>
          </w:p>
          <w:p w14:paraId="70E688E7" w14:textId="27C2BEE9" w:rsidR="00A01D79" w:rsidRPr="00A01D79" w:rsidRDefault="00A01D79" w:rsidP="00A01D79">
            <w:pPr>
              <w:bidi/>
              <w:jc w:val="center"/>
              <w:rPr>
                <w:rFonts w:asciiTheme="majorBidi" w:hAnsiTheme="majorBidi" w:cs="Times New Roman"/>
                <w:sz w:val="12"/>
                <w:szCs w:val="12"/>
                <w:rtl/>
              </w:rPr>
            </w:pPr>
          </w:p>
        </w:tc>
        <w:tc>
          <w:tcPr>
            <w:tcW w:w="1620" w:type="dxa"/>
          </w:tcPr>
          <w:p w14:paraId="571EEB38" w14:textId="7C94FD3E" w:rsidR="00BC003A" w:rsidRPr="00DF06D2" w:rsidRDefault="00BC003A" w:rsidP="00F2398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F23985">
              <w:rPr>
                <w:rFonts w:asciiTheme="majorBidi" w:hAnsiTheme="majorBidi" w:cstheme="majorBidi"/>
                <w:sz w:val="24"/>
                <w:szCs w:val="24"/>
              </w:rPr>
              <w:t>128</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845AB">
              <w:rPr>
                <w:rFonts w:asciiTheme="majorBidi" w:hAnsiTheme="majorBidi" w:cstheme="majorBidi"/>
                <w:sz w:val="24"/>
                <w:szCs w:val="24"/>
              </w:rPr>
              <w:t>1</w:t>
            </w:r>
            <w:r w:rsidR="00F23985">
              <w:rPr>
                <w:rFonts w:asciiTheme="majorBidi" w:hAnsiTheme="majorBidi" w:cstheme="majorBidi"/>
                <w:sz w:val="24"/>
                <w:szCs w:val="24"/>
              </w:rPr>
              <w:t>4</w:t>
            </w:r>
            <w:r w:rsidR="00393DB7">
              <w:rPr>
                <w:rFonts w:asciiTheme="majorBidi" w:hAnsiTheme="majorBidi" w:cstheme="majorBidi" w:hint="cs"/>
                <w:sz w:val="24"/>
                <w:szCs w:val="24"/>
                <w:rtl/>
              </w:rPr>
              <w:t>7</w:t>
            </w:r>
          </w:p>
        </w:tc>
      </w:tr>
      <w:tr w:rsidR="00132CC2" w:rsidRPr="00DF06D2" w14:paraId="1C3FFB25" w14:textId="77777777" w:rsidTr="00502892">
        <w:trPr>
          <w:trHeight w:val="20"/>
        </w:trPr>
        <w:tc>
          <w:tcPr>
            <w:tcW w:w="3330" w:type="dxa"/>
          </w:tcPr>
          <w:p w14:paraId="2619196A" w14:textId="26EB1DB7" w:rsidR="00132CC2" w:rsidRPr="00FB7B53" w:rsidRDefault="0055684E" w:rsidP="00A01D79">
            <w:pPr>
              <w:pStyle w:val="ListParagraph"/>
              <w:numPr>
                <w:ilvl w:val="0"/>
                <w:numId w:val="10"/>
              </w:numPr>
              <w:tabs>
                <w:tab w:val="right" w:pos="243"/>
              </w:tabs>
              <w:autoSpaceDE w:val="0"/>
              <w:autoSpaceDN w:val="0"/>
              <w:bidi/>
              <w:adjustRightInd w:val="0"/>
              <w:ind w:left="101" w:hanging="101"/>
              <w:rPr>
                <w:rFonts w:asciiTheme="majorBidi" w:hAnsiTheme="majorBidi" w:cstheme="majorBidi"/>
                <w:b/>
                <w:bCs/>
                <w:sz w:val="24"/>
                <w:szCs w:val="24"/>
                <w:rtl/>
              </w:rPr>
            </w:pPr>
            <w:r>
              <w:rPr>
                <w:rFonts w:asciiTheme="majorBidi" w:hAnsiTheme="majorBidi" w:cs="Times New Roman" w:hint="cs"/>
                <w:b/>
                <w:bCs/>
                <w:sz w:val="24"/>
                <w:szCs w:val="24"/>
                <w:rtl/>
              </w:rPr>
              <w:t>ندى طه علي محمد طه</w:t>
            </w:r>
          </w:p>
        </w:tc>
        <w:tc>
          <w:tcPr>
            <w:tcW w:w="4770" w:type="dxa"/>
          </w:tcPr>
          <w:p w14:paraId="12B1D648" w14:textId="026FFADB" w:rsidR="0055684E" w:rsidRPr="0055684E" w:rsidRDefault="0055684E" w:rsidP="0055684E">
            <w:pPr>
              <w:bidi/>
              <w:jc w:val="center"/>
              <w:rPr>
                <w:rFonts w:asciiTheme="majorBidi" w:hAnsiTheme="majorBidi" w:cs="Times New Roman"/>
                <w:sz w:val="24"/>
                <w:szCs w:val="24"/>
                <w:rtl/>
              </w:rPr>
            </w:pPr>
            <w:r w:rsidRPr="0055684E">
              <w:rPr>
                <w:rFonts w:asciiTheme="majorBidi" w:hAnsiTheme="majorBidi" w:cs="Times New Roman"/>
                <w:sz w:val="24"/>
                <w:szCs w:val="24"/>
                <w:rtl/>
              </w:rPr>
              <w:t xml:space="preserve">تقويم برامج إعداد مُعلم اللغة العربية بكليات التربية بالجامعات السودانية من وجهة نظر معلمي اللغة العربية  </w:t>
            </w:r>
          </w:p>
          <w:p w14:paraId="7C84B40A" w14:textId="77777777" w:rsidR="00132CC2" w:rsidRDefault="0055684E" w:rsidP="00354D99">
            <w:pPr>
              <w:bidi/>
              <w:ind w:left="64"/>
              <w:jc w:val="center"/>
              <w:rPr>
                <w:rFonts w:asciiTheme="majorBidi" w:hAnsiTheme="majorBidi" w:cs="Times New Roman"/>
                <w:sz w:val="24"/>
                <w:szCs w:val="24"/>
                <w:rtl/>
              </w:rPr>
            </w:pPr>
            <w:r w:rsidRPr="0055684E">
              <w:rPr>
                <w:rFonts w:asciiTheme="majorBidi" w:hAnsiTheme="majorBidi" w:cs="Times New Roman"/>
                <w:sz w:val="24"/>
                <w:szCs w:val="24"/>
              </w:rPr>
              <w:t xml:space="preserve">Evaluation of the </w:t>
            </w:r>
            <w:r w:rsidRPr="00867D6F">
              <w:rPr>
                <w:rFonts w:asciiTheme="majorBidi" w:hAnsiTheme="majorBidi" w:cs="Times New Roman"/>
                <w:sz w:val="24"/>
                <w:szCs w:val="24"/>
              </w:rPr>
              <w:t>preparation</w:t>
            </w:r>
            <w:r w:rsidRPr="0055684E">
              <w:rPr>
                <w:rFonts w:asciiTheme="majorBidi" w:hAnsiTheme="majorBidi" w:cs="Times New Roman"/>
                <w:sz w:val="24"/>
                <w:szCs w:val="24"/>
              </w:rPr>
              <w:t xml:space="preserve"> of Arabic Language teachers program mines in the faculty of education in Sudanese universities of view both teacher Arabic languages</w:t>
            </w:r>
            <w:r w:rsidRPr="0055684E">
              <w:rPr>
                <w:rFonts w:asciiTheme="majorBidi" w:hAnsiTheme="majorBidi" w:cs="Times New Roman"/>
                <w:sz w:val="24"/>
                <w:szCs w:val="24"/>
                <w:rtl/>
              </w:rPr>
              <w:t xml:space="preserve"> </w:t>
            </w:r>
            <w:r w:rsidRPr="0055684E">
              <w:rPr>
                <w:rFonts w:asciiTheme="majorBidi" w:hAnsiTheme="majorBidi" w:cs="Times New Roman"/>
                <w:sz w:val="24"/>
                <w:szCs w:val="24"/>
              </w:rPr>
              <w:t>from the point</w:t>
            </w:r>
          </w:p>
          <w:p w14:paraId="55E3BF8E" w14:textId="5A631FAB" w:rsidR="00A01D79" w:rsidRPr="00132CC2" w:rsidRDefault="00A01D79" w:rsidP="00A01D79">
            <w:pPr>
              <w:bidi/>
              <w:ind w:left="64"/>
              <w:jc w:val="center"/>
              <w:rPr>
                <w:rFonts w:asciiTheme="majorBidi" w:hAnsiTheme="majorBidi" w:cs="Times New Roman"/>
                <w:sz w:val="24"/>
                <w:szCs w:val="24"/>
                <w:rtl/>
              </w:rPr>
            </w:pPr>
          </w:p>
        </w:tc>
        <w:tc>
          <w:tcPr>
            <w:tcW w:w="1620" w:type="dxa"/>
          </w:tcPr>
          <w:p w14:paraId="1D388481" w14:textId="71E14617" w:rsidR="00132CC2" w:rsidRPr="00DF06D2" w:rsidRDefault="00132CC2" w:rsidP="00F2398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sz w:val="24"/>
                <w:szCs w:val="24"/>
              </w:rPr>
              <w:t>1</w:t>
            </w:r>
            <w:r w:rsidR="00F23985">
              <w:rPr>
                <w:rFonts w:asciiTheme="majorBidi" w:hAnsiTheme="majorBidi" w:cstheme="majorBidi"/>
                <w:sz w:val="24"/>
                <w:szCs w:val="24"/>
              </w:rPr>
              <w:t>4</w:t>
            </w:r>
            <w:r w:rsidR="00393DB7">
              <w:rPr>
                <w:rFonts w:asciiTheme="majorBidi" w:hAnsiTheme="majorBidi" w:cstheme="majorBidi" w:hint="cs"/>
                <w:sz w:val="24"/>
                <w:szCs w:val="24"/>
                <w:rtl/>
              </w:rPr>
              <w:t>8</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1</w:t>
            </w:r>
            <w:r w:rsidR="00F23985">
              <w:rPr>
                <w:rFonts w:asciiTheme="majorBidi" w:hAnsiTheme="majorBidi" w:cstheme="majorBidi"/>
                <w:sz w:val="24"/>
                <w:szCs w:val="24"/>
              </w:rPr>
              <w:t>68</w:t>
            </w:r>
          </w:p>
        </w:tc>
      </w:tr>
      <w:tr w:rsidR="003F44C3" w:rsidRPr="00DF06D2" w14:paraId="4E0282E8" w14:textId="77777777" w:rsidTr="00502892">
        <w:trPr>
          <w:trHeight w:val="20"/>
        </w:trPr>
        <w:tc>
          <w:tcPr>
            <w:tcW w:w="3330" w:type="dxa"/>
          </w:tcPr>
          <w:p w14:paraId="2446E3AE" w14:textId="77777777" w:rsidR="003F44C3" w:rsidRPr="003F44C3" w:rsidRDefault="003F44C3" w:rsidP="00A01D79">
            <w:pPr>
              <w:pStyle w:val="ListParagraph"/>
              <w:numPr>
                <w:ilvl w:val="0"/>
                <w:numId w:val="21"/>
              </w:numPr>
              <w:tabs>
                <w:tab w:val="right" w:pos="-41"/>
                <w:tab w:val="right" w:pos="243"/>
              </w:tabs>
              <w:autoSpaceDE w:val="0"/>
              <w:autoSpaceDN w:val="0"/>
              <w:bidi/>
              <w:adjustRightInd w:val="0"/>
              <w:ind w:left="101" w:hanging="101"/>
              <w:rPr>
                <w:rFonts w:asciiTheme="majorBidi" w:hAnsiTheme="majorBidi" w:cs="Times New Roman"/>
                <w:b/>
                <w:bCs/>
                <w:sz w:val="24"/>
                <w:szCs w:val="24"/>
                <w:rtl/>
              </w:rPr>
            </w:pPr>
            <w:r w:rsidRPr="003F44C3">
              <w:rPr>
                <w:rFonts w:asciiTheme="majorBidi" w:hAnsiTheme="majorBidi" w:cs="Times New Roman"/>
                <w:b/>
                <w:bCs/>
                <w:sz w:val="24"/>
                <w:szCs w:val="24"/>
                <w:rtl/>
              </w:rPr>
              <w:lastRenderedPageBreak/>
              <w:t>منى يوسف عبد الله يوسف</w:t>
            </w:r>
          </w:p>
          <w:p w14:paraId="3394C5CD" w14:textId="77777777" w:rsidR="003F44C3" w:rsidRDefault="003F44C3" w:rsidP="00A01D79">
            <w:pPr>
              <w:pStyle w:val="ListParagraph"/>
              <w:autoSpaceDE w:val="0"/>
              <w:autoSpaceDN w:val="0"/>
              <w:bidi/>
              <w:adjustRightInd w:val="0"/>
              <w:ind w:left="101" w:hanging="101"/>
              <w:rPr>
                <w:rFonts w:asciiTheme="majorBidi" w:hAnsiTheme="majorBidi" w:cs="Times New Roman"/>
                <w:b/>
                <w:bCs/>
                <w:sz w:val="24"/>
                <w:szCs w:val="24"/>
                <w:rtl/>
              </w:rPr>
            </w:pPr>
          </w:p>
        </w:tc>
        <w:tc>
          <w:tcPr>
            <w:tcW w:w="4770" w:type="dxa"/>
          </w:tcPr>
          <w:p w14:paraId="5164CBC2" w14:textId="77777777" w:rsidR="003F44C3" w:rsidRPr="003F44C3" w:rsidRDefault="003F44C3" w:rsidP="003F44C3">
            <w:pPr>
              <w:bidi/>
              <w:jc w:val="center"/>
              <w:rPr>
                <w:rFonts w:asciiTheme="majorBidi" w:hAnsiTheme="majorBidi" w:cs="Times New Roman"/>
                <w:sz w:val="24"/>
                <w:szCs w:val="24"/>
              </w:rPr>
            </w:pPr>
            <w:r w:rsidRPr="003F44C3">
              <w:rPr>
                <w:rFonts w:asciiTheme="majorBidi" w:hAnsiTheme="majorBidi" w:cs="Times New Roman"/>
                <w:sz w:val="24"/>
                <w:szCs w:val="24"/>
                <w:rtl/>
              </w:rPr>
              <w:t xml:space="preserve">اتجاهات معلمي ومعلمات اللغة العربية بمرحلة التعليم الأساسى نحو التعليم الإلكترونى </w:t>
            </w:r>
          </w:p>
          <w:p w14:paraId="22E9A446" w14:textId="77777777" w:rsidR="003F44C3" w:rsidRPr="003F44C3" w:rsidRDefault="003F44C3" w:rsidP="003F44C3">
            <w:pPr>
              <w:bidi/>
              <w:jc w:val="center"/>
              <w:rPr>
                <w:rFonts w:asciiTheme="majorBidi" w:hAnsiTheme="majorBidi" w:cs="Times New Roman"/>
                <w:sz w:val="24"/>
                <w:szCs w:val="24"/>
              </w:rPr>
            </w:pPr>
            <w:r w:rsidRPr="003F44C3">
              <w:rPr>
                <w:rFonts w:asciiTheme="majorBidi" w:hAnsiTheme="majorBidi" w:cs="Times New Roman"/>
                <w:sz w:val="24"/>
                <w:szCs w:val="24"/>
                <w:rtl/>
              </w:rPr>
              <w:t>والمشكلات التى تواجههم</w:t>
            </w:r>
          </w:p>
          <w:p w14:paraId="5A4E3305" w14:textId="77777777" w:rsidR="00A01D79" w:rsidRDefault="003F44C3" w:rsidP="00876550">
            <w:pPr>
              <w:bidi/>
              <w:jc w:val="center"/>
              <w:rPr>
                <w:rFonts w:asciiTheme="majorBidi" w:hAnsiTheme="majorBidi" w:cs="Times New Roman"/>
                <w:sz w:val="24"/>
                <w:szCs w:val="24"/>
                <w:rtl/>
              </w:rPr>
            </w:pPr>
            <w:r w:rsidRPr="003F44C3">
              <w:rPr>
                <w:rFonts w:asciiTheme="majorBidi" w:hAnsiTheme="majorBidi" w:cs="Times New Roman"/>
                <w:sz w:val="24"/>
                <w:szCs w:val="24"/>
              </w:rPr>
              <w:t xml:space="preserve">Arabic Language Teacher’s Attitudes in Basic Level Schools toward Electronic Teaching and Problems facing them </w:t>
            </w:r>
          </w:p>
          <w:p w14:paraId="6D752329" w14:textId="05084021" w:rsidR="003F44C3" w:rsidRPr="0055684E" w:rsidRDefault="003F44C3" w:rsidP="00A01D79">
            <w:pPr>
              <w:bidi/>
              <w:jc w:val="center"/>
              <w:rPr>
                <w:rFonts w:asciiTheme="majorBidi" w:hAnsiTheme="majorBidi" w:cs="Times New Roman"/>
                <w:sz w:val="24"/>
                <w:szCs w:val="24"/>
                <w:rtl/>
              </w:rPr>
            </w:pPr>
            <w:r w:rsidRPr="003F44C3">
              <w:rPr>
                <w:rFonts w:asciiTheme="majorBidi" w:hAnsiTheme="majorBidi" w:cs="Times New Roman"/>
                <w:sz w:val="24"/>
                <w:szCs w:val="24"/>
              </w:rPr>
              <w:t xml:space="preserve"> </w:t>
            </w:r>
          </w:p>
        </w:tc>
        <w:tc>
          <w:tcPr>
            <w:tcW w:w="1620" w:type="dxa"/>
          </w:tcPr>
          <w:p w14:paraId="41D2C5FE" w14:textId="33E6D43D" w:rsidR="003F44C3" w:rsidRPr="00DF06D2" w:rsidRDefault="003F44C3" w:rsidP="00172E6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sz w:val="24"/>
                <w:szCs w:val="24"/>
              </w:rPr>
              <w:t>1</w:t>
            </w:r>
            <w:r w:rsidR="00172E60">
              <w:rPr>
                <w:rFonts w:asciiTheme="majorBidi" w:hAnsiTheme="majorBidi" w:cstheme="majorBidi"/>
                <w:sz w:val="24"/>
                <w:szCs w:val="24"/>
              </w:rPr>
              <w:t>69</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1</w:t>
            </w:r>
            <w:r w:rsidR="00172E60">
              <w:rPr>
                <w:rFonts w:asciiTheme="majorBidi" w:hAnsiTheme="majorBidi" w:cstheme="majorBidi"/>
                <w:sz w:val="24"/>
                <w:szCs w:val="24"/>
              </w:rPr>
              <w:t>7</w:t>
            </w:r>
            <w:r>
              <w:rPr>
                <w:rFonts w:asciiTheme="majorBidi" w:hAnsiTheme="majorBidi" w:cstheme="majorBidi"/>
                <w:sz w:val="24"/>
                <w:szCs w:val="24"/>
              </w:rPr>
              <w:t>8</w:t>
            </w:r>
          </w:p>
        </w:tc>
      </w:tr>
      <w:tr w:rsidR="006757DC" w:rsidRPr="00DF06D2" w14:paraId="7E51682E" w14:textId="77777777" w:rsidTr="00502892">
        <w:trPr>
          <w:trHeight w:val="20"/>
        </w:trPr>
        <w:tc>
          <w:tcPr>
            <w:tcW w:w="3330" w:type="dxa"/>
          </w:tcPr>
          <w:p w14:paraId="1C16579D" w14:textId="77777777" w:rsidR="006757DC" w:rsidRDefault="006757DC" w:rsidP="00A01D79">
            <w:pPr>
              <w:pStyle w:val="ListParagraph"/>
              <w:numPr>
                <w:ilvl w:val="0"/>
                <w:numId w:val="19"/>
              </w:numPr>
              <w:tabs>
                <w:tab w:val="right" w:pos="101"/>
                <w:tab w:val="right" w:pos="243"/>
              </w:tabs>
              <w:autoSpaceDE w:val="0"/>
              <w:autoSpaceDN w:val="0"/>
              <w:bidi/>
              <w:adjustRightInd w:val="0"/>
              <w:ind w:left="101" w:hanging="101"/>
              <w:rPr>
                <w:rFonts w:asciiTheme="majorBidi" w:hAnsiTheme="majorBidi" w:cs="Times New Roman"/>
                <w:b/>
                <w:bCs/>
                <w:sz w:val="24"/>
                <w:szCs w:val="24"/>
              </w:rPr>
            </w:pPr>
            <w:r>
              <w:rPr>
                <w:rFonts w:asciiTheme="majorBidi" w:hAnsiTheme="majorBidi" w:cs="Times New Roman" w:hint="cs"/>
                <w:b/>
                <w:bCs/>
                <w:sz w:val="24"/>
                <w:szCs w:val="24"/>
                <w:rtl/>
              </w:rPr>
              <w:t>الدكتور/ سلوي عثمان احمد محمد</w:t>
            </w:r>
          </w:p>
          <w:p w14:paraId="18B64E24" w14:textId="1593DCA9" w:rsidR="006757DC" w:rsidRDefault="006757DC" w:rsidP="00A01D79">
            <w:pPr>
              <w:pStyle w:val="ListParagraph"/>
              <w:numPr>
                <w:ilvl w:val="0"/>
                <w:numId w:val="19"/>
              </w:numPr>
              <w:tabs>
                <w:tab w:val="right" w:pos="101"/>
                <w:tab w:val="right" w:pos="243"/>
              </w:tabs>
              <w:autoSpaceDE w:val="0"/>
              <w:autoSpaceDN w:val="0"/>
              <w:bidi/>
              <w:adjustRightInd w:val="0"/>
              <w:ind w:left="101" w:hanging="101"/>
              <w:rPr>
                <w:rFonts w:asciiTheme="majorBidi" w:hAnsiTheme="majorBidi" w:cs="Times New Roman"/>
                <w:b/>
                <w:bCs/>
                <w:sz w:val="24"/>
                <w:szCs w:val="24"/>
                <w:rtl/>
              </w:rPr>
            </w:pPr>
            <w:r>
              <w:rPr>
                <w:rFonts w:asciiTheme="majorBidi" w:hAnsiTheme="majorBidi" w:cs="Times New Roman" w:hint="cs"/>
                <w:b/>
                <w:bCs/>
                <w:sz w:val="24"/>
                <w:szCs w:val="24"/>
                <w:rtl/>
              </w:rPr>
              <w:t>فراس احمد شواخ</w:t>
            </w:r>
          </w:p>
        </w:tc>
        <w:tc>
          <w:tcPr>
            <w:tcW w:w="4770" w:type="dxa"/>
          </w:tcPr>
          <w:p w14:paraId="180A7AE8" w14:textId="77777777" w:rsidR="006757DC" w:rsidRPr="006757DC" w:rsidRDefault="006757DC" w:rsidP="006757DC">
            <w:pPr>
              <w:bidi/>
              <w:jc w:val="center"/>
              <w:rPr>
                <w:rFonts w:asciiTheme="majorBidi" w:hAnsiTheme="majorBidi" w:cs="Times New Roman"/>
                <w:sz w:val="24"/>
                <w:szCs w:val="24"/>
                <w:rtl/>
              </w:rPr>
            </w:pPr>
            <w:r w:rsidRPr="006757DC">
              <w:rPr>
                <w:rFonts w:asciiTheme="majorBidi" w:hAnsiTheme="majorBidi" w:cs="Times New Roman"/>
                <w:sz w:val="24"/>
                <w:szCs w:val="24"/>
                <w:rtl/>
              </w:rPr>
              <w:t>اللغة السردية في الرواية الإماراتية</w:t>
            </w:r>
          </w:p>
          <w:p w14:paraId="6519E182" w14:textId="77777777" w:rsidR="006757DC" w:rsidRPr="006757DC" w:rsidRDefault="006757DC" w:rsidP="006757DC">
            <w:pPr>
              <w:bidi/>
              <w:jc w:val="center"/>
              <w:rPr>
                <w:rFonts w:asciiTheme="majorBidi" w:hAnsiTheme="majorBidi" w:cs="Times New Roman"/>
                <w:sz w:val="24"/>
                <w:szCs w:val="24"/>
                <w:rtl/>
              </w:rPr>
            </w:pPr>
            <w:r w:rsidRPr="006757DC">
              <w:rPr>
                <w:rFonts w:asciiTheme="majorBidi" w:hAnsiTheme="majorBidi" w:cs="Times New Roman"/>
                <w:sz w:val="24"/>
                <w:szCs w:val="24"/>
                <w:rtl/>
              </w:rPr>
              <w:t>رواية من أيّ شئ خلقت ؟ للروائية ميثاء المهيري أنموذجاً</w:t>
            </w:r>
          </w:p>
          <w:p w14:paraId="2CED2027" w14:textId="77777777" w:rsidR="006757DC" w:rsidRPr="006757DC" w:rsidRDefault="006757DC" w:rsidP="006757DC">
            <w:pPr>
              <w:bidi/>
              <w:jc w:val="center"/>
              <w:rPr>
                <w:rFonts w:asciiTheme="majorBidi" w:hAnsiTheme="majorBidi" w:cs="Times New Roman"/>
                <w:sz w:val="24"/>
                <w:szCs w:val="24"/>
              </w:rPr>
            </w:pPr>
            <w:r w:rsidRPr="006757DC">
              <w:rPr>
                <w:rFonts w:asciiTheme="majorBidi" w:hAnsiTheme="majorBidi" w:cs="Times New Roman"/>
                <w:sz w:val="24"/>
                <w:szCs w:val="24"/>
              </w:rPr>
              <w:t xml:space="preserve">The Narrative Language in the Emirati Novel, </w:t>
            </w:r>
          </w:p>
          <w:p w14:paraId="2890E863" w14:textId="77777777" w:rsidR="00A01D79" w:rsidRDefault="006757DC" w:rsidP="00A01D79">
            <w:pPr>
              <w:bidi/>
              <w:jc w:val="center"/>
              <w:rPr>
                <w:rFonts w:asciiTheme="majorBidi" w:hAnsiTheme="majorBidi" w:cs="Times New Roman"/>
                <w:sz w:val="24"/>
                <w:szCs w:val="24"/>
                <w:rtl/>
              </w:rPr>
            </w:pPr>
            <w:r w:rsidRPr="006757DC">
              <w:rPr>
                <w:rFonts w:asciiTheme="majorBidi" w:hAnsiTheme="majorBidi" w:cs="Times New Roman"/>
                <w:sz w:val="24"/>
                <w:szCs w:val="24"/>
              </w:rPr>
              <w:t xml:space="preserve">(From What it was created) Novel, by </w:t>
            </w:r>
            <w:proofErr w:type="spellStart"/>
            <w:r w:rsidRPr="006757DC">
              <w:rPr>
                <w:rFonts w:asciiTheme="majorBidi" w:hAnsiTheme="majorBidi" w:cs="Times New Roman"/>
                <w:sz w:val="24"/>
                <w:szCs w:val="24"/>
              </w:rPr>
              <w:t>Methaa</w:t>
            </w:r>
            <w:proofErr w:type="spellEnd"/>
            <w:r w:rsidRPr="006757DC">
              <w:rPr>
                <w:rFonts w:asciiTheme="majorBidi" w:hAnsiTheme="majorBidi" w:cs="Times New Roman"/>
                <w:sz w:val="24"/>
                <w:szCs w:val="24"/>
              </w:rPr>
              <w:t xml:space="preserve"> </w:t>
            </w:r>
            <w:proofErr w:type="spellStart"/>
            <w:r w:rsidRPr="006757DC">
              <w:rPr>
                <w:rFonts w:asciiTheme="majorBidi" w:hAnsiTheme="majorBidi" w:cs="Times New Roman"/>
                <w:sz w:val="24"/>
                <w:szCs w:val="24"/>
              </w:rPr>
              <w:t>Almeheri</w:t>
            </w:r>
            <w:proofErr w:type="spellEnd"/>
            <w:r w:rsidRPr="006757DC">
              <w:rPr>
                <w:rFonts w:asciiTheme="majorBidi" w:hAnsiTheme="majorBidi" w:cs="Times New Roman"/>
                <w:sz w:val="24"/>
                <w:szCs w:val="24"/>
              </w:rPr>
              <w:t xml:space="preserve"> for Example</w:t>
            </w:r>
          </w:p>
          <w:p w14:paraId="24E079A5" w14:textId="5A2FF2DB" w:rsidR="006757DC" w:rsidRPr="006757DC" w:rsidRDefault="006757DC" w:rsidP="00A01D79">
            <w:pPr>
              <w:bidi/>
              <w:jc w:val="center"/>
              <w:rPr>
                <w:rFonts w:asciiTheme="majorBidi" w:hAnsiTheme="majorBidi" w:cs="Times New Roman"/>
                <w:sz w:val="24"/>
                <w:szCs w:val="24"/>
                <w:rtl/>
              </w:rPr>
            </w:pPr>
            <w:r w:rsidRPr="006757DC">
              <w:rPr>
                <w:rFonts w:asciiTheme="majorBidi" w:hAnsiTheme="majorBidi" w:cs="Times New Roman"/>
                <w:sz w:val="24"/>
                <w:szCs w:val="24"/>
              </w:rPr>
              <w:t xml:space="preserve"> </w:t>
            </w:r>
          </w:p>
        </w:tc>
        <w:tc>
          <w:tcPr>
            <w:tcW w:w="1620" w:type="dxa"/>
          </w:tcPr>
          <w:p w14:paraId="52A77C1E" w14:textId="26CAB3D8" w:rsidR="006757DC" w:rsidRPr="00DF06D2" w:rsidRDefault="00FC0506" w:rsidP="0087655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1</w:t>
            </w:r>
            <w:r w:rsidR="00876550">
              <w:rPr>
                <w:rFonts w:asciiTheme="majorBidi" w:hAnsiTheme="majorBidi" w:cstheme="majorBidi"/>
                <w:sz w:val="24"/>
                <w:szCs w:val="24"/>
              </w:rPr>
              <w:t>7</w:t>
            </w:r>
            <w:r>
              <w:rPr>
                <w:rFonts w:asciiTheme="majorBidi" w:hAnsiTheme="majorBidi" w:cstheme="majorBidi" w:hint="cs"/>
                <w:sz w:val="24"/>
                <w:szCs w:val="24"/>
                <w:rtl/>
              </w:rPr>
              <w:t>9</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19</w:t>
            </w:r>
            <w:r w:rsidR="00876550">
              <w:rPr>
                <w:rFonts w:asciiTheme="majorBidi" w:hAnsiTheme="majorBidi" w:cstheme="majorBidi"/>
                <w:sz w:val="24"/>
                <w:szCs w:val="24"/>
              </w:rPr>
              <w:t>9</w:t>
            </w:r>
          </w:p>
        </w:tc>
      </w:tr>
      <w:tr w:rsidR="001637E6" w:rsidRPr="00DF06D2" w14:paraId="092E5260" w14:textId="77777777" w:rsidTr="00502892">
        <w:trPr>
          <w:trHeight w:val="20"/>
        </w:trPr>
        <w:tc>
          <w:tcPr>
            <w:tcW w:w="3330" w:type="dxa"/>
          </w:tcPr>
          <w:p w14:paraId="4364EEDE" w14:textId="62EF43F8" w:rsidR="001637E6" w:rsidRDefault="001637E6" w:rsidP="00A01D79">
            <w:pPr>
              <w:pStyle w:val="ListParagraph"/>
              <w:numPr>
                <w:ilvl w:val="0"/>
                <w:numId w:val="22"/>
              </w:numPr>
              <w:tabs>
                <w:tab w:val="right" w:pos="101"/>
                <w:tab w:val="right" w:pos="243"/>
                <w:tab w:val="right" w:pos="384"/>
              </w:tabs>
              <w:autoSpaceDE w:val="0"/>
              <w:autoSpaceDN w:val="0"/>
              <w:bidi/>
              <w:adjustRightInd w:val="0"/>
              <w:ind w:left="101" w:hanging="101"/>
              <w:rPr>
                <w:rFonts w:asciiTheme="majorBidi" w:hAnsiTheme="majorBidi" w:cs="Times New Roman"/>
                <w:b/>
                <w:bCs/>
                <w:sz w:val="24"/>
                <w:szCs w:val="24"/>
                <w:rtl/>
              </w:rPr>
            </w:pPr>
            <w:r>
              <w:rPr>
                <w:rFonts w:asciiTheme="majorBidi" w:hAnsiTheme="majorBidi" w:cs="Times New Roman" w:hint="cs"/>
                <w:b/>
                <w:bCs/>
                <w:sz w:val="24"/>
                <w:szCs w:val="24"/>
                <w:rtl/>
              </w:rPr>
              <w:t>الدكتور/ علي ربيع حسين</w:t>
            </w:r>
          </w:p>
        </w:tc>
        <w:tc>
          <w:tcPr>
            <w:tcW w:w="4770" w:type="dxa"/>
          </w:tcPr>
          <w:p w14:paraId="44C9BEE8" w14:textId="2C954A5A" w:rsidR="001637E6" w:rsidRPr="001637E6" w:rsidRDefault="001637E6" w:rsidP="001637E6">
            <w:pPr>
              <w:bidi/>
              <w:jc w:val="center"/>
              <w:rPr>
                <w:rFonts w:asciiTheme="majorBidi" w:hAnsiTheme="majorBidi" w:cs="Times New Roman"/>
                <w:sz w:val="24"/>
                <w:szCs w:val="24"/>
              </w:rPr>
            </w:pPr>
            <w:r w:rsidRPr="001637E6">
              <w:rPr>
                <w:rFonts w:asciiTheme="majorBidi" w:hAnsiTheme="majorBidi" w:cs="Times New Roman"/>
                <w:sz w:val="24"/>
                <w:szCs w:val="24"/>
                <w:rtl/>
              </w:rPr>
              <w:t>اثر استخدام بعض استراتيجيات ما وراء المعرفة في التحصيل</w:t>
            </w:r>
            <w:r>
              <w:rPr>
                <w:rFonts w:asciiTheme="majorBidi" w:hAnsiTheme="majorBidi" w:cs="Times New Roman" w:hint="cs"/>
                <w:sz w:val="24"/>
                <w:szCs w:val="24"/>
                <w:rtl/>
              </w:rPr>
              <w:t xml:space="preserve"> </w:t>
            </w:r>
            <w:r w:rsidRPr="001637E6">
              <w:rPr>
                <w:rFonts w:asciiTheme="majorBidi" w:hAnsiTheme="majorBidi" w:cs="Times New Roman"/>
                <w:sz w:val="24"/>
                <w:szCs w:val="24"/>
                <w:rtl/>
              </w:rPr>
              <w:t>مادة العلوم وتنمية التفكير ألابتكاري لدى طلاب الصف الأول متوسط</w:t>
            </w:r>
          </w:p>
          <w:p w14:paraId="0AAD9211" w14:textId="77777777" w:rsidR="001637E6" w:rsidRPr="001637E6" w:rsidRDefault="001637E6" w:rsidP="001637E6">
            <w:pPr>
              <w:pStyle w:val="HTMLPreformatted"/>
              <w:bidi/>
              <w:jc w:val="center"/>
              <w:rPr>
                <w:rFonts w:asciiTheme="majorBidi" w:eastAsiaTheme="minorHAnsi" w:hAnsiTheme="majorBidi"/>
                <w:sz w:val="24"/>
                <w:szCs w:val="24"/>
              </w:rPr>
            </w:pPr>
            <w:r w:rsidRPr="001637E6">
              <w:rPr>
                <w:rFonts w:asciiTheme="majorBidi" w:eastAsiaTheme="minorHAnsi" w:hAnsiTheme="majorBidi"/>
                <w:sz w:val="24"/>
                <w:szCs w:val="24"/>
              </w:rPr>
              <w:t>Effect of using some Meta-knowledge Strategies in Achievement</w:t>
            </w:r>
          </w:p>
          <w:p w14:paraId="3FC94A1A" w14:textId="77777777" w:rsidR="001637E6" w:rsidRPr="001637E6" w:rsidRDefault="001637E6" w:rsidP="001637E6">
            <w:pPr>
              <w:pStyle w:val="HTMLPreformatted"/>
              <w:bidi/>
              <w:jc w:val="center"/>
              <w:rPr>
                <w:rFonts w:asciiTheme="majorBidi" w:eastAsiaTheme="minorHAnsi" w:hAnsiTheme="majorBidi"/>
                <w:sz w:val="24"/>
                <w:szCs w:val="24"/>
              </w:rPr>
            </w:pPr>
            <w:r w:rsidRPr="001637E6">
              <w:rPr>
                <w:rFonts w:asciiTheme="majorBidi" w:eastAsiaTheme="minorHAnsi" w:hAnsiTheme="majorBidi"/>
                <w:sz w:val="24"/>
                <w:szCs w:val="24"/>
              </w:rPr>
              <w:t>Science and Development of Innovative Thinking among Students in the First Grade</w:t>
            </w:r>
          </w:p>
          <w:p w14:paraId="122CA354" w14:textId="77777777" w:rsidR="001637E6" w:rsidRPr="001637E6" w:rsidRDefault="001637E6" w:rsidP="001637E6">
            <w:pPr>
              <w:bidi/>
              <w:jc w:val="center"/>
              <w:rPr>
                <w:rFonts w:asciiTheme="majorBidi" w:hAnsiTheme="majorBidi" w:cs="Times New Roman"/>
                <w:sz w:val="24"/>
                <w:szCs w:val="24"/>
                <w:rtl/>
              </w:rPr>
            </w:pPr>
          </w:p>
        </w:tc>
        <w:tc>
          <w:tcPr>
            <w:tcW w:w="1620" w:type="dxa"/>
          </w:tcPr>
          <w:p w14:paraId="55827779" w14:textId="76E19A81" w:rsidR="001637E6" w:rsidRPr="00DF06D2" w:rsidRDefault="007D538C" w:rsidP="007D538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200</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220</w:t>
            </w:r>
          </w:p>
        </w:tc>
      </w:tr>
      <w:tr w:rsidR="00132CC2" w:rsidRPr="00DF06D2" w14:paraId="27005A46" w14:textId="77777777" w:rsidTr="00502892">
        <w:trPr>
          <w:trHeight w:val="20"/>
        </w:trPr>
        <w:tc>
          <w:tcPr>
            <w:tcW w:w="3330" w:type="dxa"/>
          </w:tcPr>
          <w:p w14:paraId="5D926958" w14:textId="1EDE5AB0" w:rsidR="00132CC2" w:rsidRPr="00DF06D2" w:rsidRDefault="00354D99" w:rsidP="00A01D79">
            <w:pPr>
              <w:pStyle w:val="ListParagraph"/>
              <w:numPr>
                <w:ilvl w:val="0"/>
                <w:numId w:val="9"/>
              </w:numPr>
              <w:tabs>
                <w:tab w:val="left" w:pos="342"/>
              </w:tabs>
              <w:bidi/>
              <w:ind w:left="101" w:hanging="101"/>
              <w:rPr>
                <w:rFonts w:asciiTheme="majorBidi" w:hAnsiTheme="majorBidi" w:cstheme="majorBidi"/>
                <w:sz w:val="24"/>
                <w:szCs w:val="24"/>
                <w:rtl/>
              </w:rPr>
            </w:pPr>
            <w:r>
              <w:rPr>
                <w:rFonts w:asciiTheme="majorBidi" w:hAnsiTheme="majorBidi" w:cs="Times New Roman" w:hint="cs"/>
                <w:b/>
                <w:bCs/>
                <w:sz w:val="24"/>
                <w:szCs w:val="24"/>
                <w:rtl/>
              </w:rPr>
              <w:t>الدكتور/عثمان الجيلاني الامين حماد</w:t>
            </w:r>
          </w:p>
        </w:tc>
        <w:tc>
          <w:tcPr>
            <w:tcW w:w="4770" w:type="dxa"/>
          </w:tcPr>
          <w:p w14:paraId="0B5A7E17" w14:textId="77777777" w:rsidR="00354D99" w:rsidRPr="00354D99" w:rsidRDefault="00354D99" w:rsidP="00354D99">
            <w:pPr>
              <w:bidi/>
              <w:jc w:val="center"/>
              <w:rPr>
                <w:rFonts w:asciiTheme="majorBidi" w:hAnsiTheme="majorBidi" w:cs="Times New Roman"/>
                <w:sz w:val="24"/>
                <w:szCs w:val="24"/>
                <w:rtl/>
              </w:rPr>
            </w:pPr>
            <w:r w:rsidRPr="00354D99">
              <w:rPr>
                <w:rFonts w:asciiTheme="majorBidi" w:hAnsiTheme="majorBidi" w:cs="Times New Roman"/>
                <w:sz w:val="24"/>
                <w:szCs w:val="24"/>
                <w:rtl/>
              </w:rPr>
              <w:t>المحن والابتلاءات في ضوء سورة القصص</w:t>
            </w:r>
          </w:p>
          <w:p w14:paraId="29A3F9B2" w14:textId="77777777" w:rsidR="00354D99" w:rsidRPr="00354D99" w:rsidRDefault="00354D99" w:rsidP="00354D99">
            <w:pPr>
              <w:bidi/>
              <w:jc w:val="center"/>
              <w:rPr>
                <w:rFonts w:asciiTheme="majorBidi" w:hAnsiTheme="majorBidi" w:cs="Times New Roman"/>
                <w:sz w:val="24"/>
                <w:szCs w:val="24"/>
                <w:rtl/>
              </w:rPr>
            </w:pPr>
            <w:r w:rsidRPr="00354D99">
              <w:rPr>
                <w:rFonts w:asciiTheme="majorBidi" w:hAnsiTheme="majorBidi" w:cs="Times New Roman"/>
                <w:sz w:val="24"/>
                <w:szCs w:val="24"/>
                <w:rtl/>
              </w:rPr>
              <w:t>(دراسة موضوعية)</w:t>
            </w:r>
          </w:p>
          <w:p w14:paraId="12AEE421" w14:textId="77777777" w:rsidR="00354D99" w:rsidRPr="00354D99" w:rsidRDefault="00354D99" w:rsidP="00354D99">
            <w:pPr>
              <w:bidi/>
              <w:jc w:val="center"/>
              <w:rPr>
                <w:rFonts w:asciiTheme="majorBidi" w:hAnsiTheme="majorBidi" w:cs="Times New Roman"/>
                <w:sz w:val="24"/>
                <w:szCs w:val="24"/>
              </w:rPr>
            </w:pPr>
            <w:r w:rsidRPr="00354D99">
              <w:rPr>
                <w:rFonts w:asciiTheme="majorBidi" w:hAnsiTheme="majorBidi" w:cs="Times New Roman"/>
                <w:sz w:val="24"/>
                <w:szCs w:val="24"/>
              </w:rPr>
              <w:t xml:space="preserve">The trials and tribulations according to </w:t>
            </w:r>
            <w:proofErr w:type="spellStart"/>
            <w:r w:rsidRPr="00354D99">
              <w:rPr>
                <w:rFonts w:asciiTheme="majorBidi" w:hAnsiTheme="majorBidi" w:cs="Times New Roman"/>
                <w:sz w:val="24"/>
                <w:szCs w:val="24"/>
              </w:rPr>
              <w:t>Surat</w:t>
            </w:r>
            <w:proofErr w:type="spellEnd"/>
            <w:r w:rsidRPr="00354D99">
              <w:rPr>
                <w:rFonts w:asciiTheme="majorBidi" w:hAnsiTheme="majorBidi" w:cs="Times New Roman"/>
                <w:sz w:val="24"/>
                <w:szCs w:val="24"/>
              </w:rPr>
              <w:t xml:space="preserve"> </w:t>
            </w:r>
            <w:proofErr w:type="spellStart"/>
            <w:r w:rsidRPr="00354D99">
              <w:rPr>
                <w:rFonts w:asciiTheme="majorBidi" w:hAnsiTheme="majorBidi" w:cs="Times New Roman"/>
                <w:sz w:val="24"/>
                <w:szCs w:val="24"/>
              </w:rPr>
              <w:t>AlQasas</w:t>
            </w:r>
            <w:proofErr w:type="spellEnd"/>
          </w:p>
          <w:p w14:paraId="636ADCD2" w14:textId="117FCF44" w:rsidR="00132CC2" w:rsidRPr="00354D99" w:rsidRDefault="00354D99" w:rsidP="00354D99">
            <w:pPr>
              <w:spacing w:line="360" w:lineRule="auto"/>
              <w:jc w:val="center"/>
              <w:rPr>
                <w:rFonts w:asciiTheme="majorBidi" w:hAnsiTheme="majorBidi" w:cs="Times New Roman"/>
                <w:sz w:val="24"/>
                <w:szCs w:val="24"/>
                <w:rtl/>
              </w:rPr>
            </w:pPr>
            <w:r w:rsidRPr="00354D99">
              <w:rPr>
                <w:rFonts w:asciiTheme="majorBidi" w:hAnsiTheme="majorBidi" w:cs="Times New Roman"/>
                <w:sz w:val="24"/>
                <w:szCs w:val="24"/>
              </w:rPr>
              <w:t>(Objective Study)</w:t>
            </w:r>
          </w:p>
        </w:tc>
        <w:tc>
          <w:tcPr>
            <w:tcW w:w="1620" w:type="dxa"/>
          </w:tcPr>
          <w:p w14:paraId="15A6470C" w14:textId="1D43BFED" w:rsidR="00132CC2" w:rsidRPr="00DF06D2" w:rsidRDefault="00132CC2" w:rsidP="002A1A1F">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2A1A1F">
              <w:rPr>
                <w:rFonts w:asciiTheme="majorBidi" w:hAnsiTheme="majorBidi" w:cstheme="majorBidi" w:hint="cs"/>
                <w:sz w:val="24"/>
                <w:szCs w:val="24"/>
                <w:rtl/>
              </w:rPr>
              <w:t>221</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FC0506">
              <w:rPr>
                <w:rFonts w:asciiTheme="majorBidi" w:hAnsiTheme="majorBidi" w:cstheme="majorBidi" w:hint="cs"/>
                <w:sz w:val="24"/>
                <w:szCs w:val="24"/>
                <w:rtl/>
              </w:rPr>
              <w:t>2</w:t>
            </w:r>
            <w:r w:rsidR="002A1A1F">
              <w:rPr>
                <w:rFonts w:asciiTheme="majorBidi" w:hAnsiTheme="majorBidi" w:cstheme="majorBidi" w:hint="cs"/>
                <w:sz w:val="24"/>
                <w:szCs w:val="24"/>
                <w:rtl/>
              </w:rPr>
              <w:t>42</w:t>
            </w:r>
          </w:p>
        </w:tc>
      </w:tr>
      <w:tr w:rsidR="00132CC2" w:rsidRPr="00DF06D2" w14:paraId="409C6F7C" w14:textId="77777777" w:rsidTr="00502892">
        <w:trPr>
          <w:trHeight w:val="20"/>
        </w:trPr>
        <w:tc>
          <w:tcPr>
            <w:tcW w:w="3330" w:type="dxa"/>
          </w:tcPr>
          <w:p w14:paraId="3789D2ED" w14:textId="77777777" w:rsidR="00A01D79" w:rsidRPr="00A01D79" w:rsidRDefault="00A01D79" w:rsidP="00A01D79">
            <w:pPr>
              <w:pStyle w:val="ListParagraph"/>
              <w:numPr>
                <w:ilvl w:val="0"/>
                <w:numId w:val="23"/>
              </w:numPr>
              <w:tabs>
                <w:tab w:val="right" w:pos="101"/>
                <w:tab w:val="right" w:pos="384"/>
              </w:tabs>
              <w:bidi/>
              <w:ind w:left="243" w:hanging="142"/>
              <w:rPr>
                <w:rFonts w:asciiTheme="majorBidi" w:hAnsiTheme="majorBidi" w:cs="Times New Roman"/>
                <w:b/>
                <w:bCs/>
                <w:sz w:val="24"/>
                <w:szCs w:val="24"/>
                <w:rtl/>
              </w:rPr>
            </w:pPr>
            <w:r w:rsidRPr="00A01D79">
              <w:rPr>
                <w:rFonts w:asciiTheme="majorBidi" w:hAnsiTheme="majorBidi" w:cs="Times New Roman" w:hint="cs"/>
                <w:b/>
                <w:bCs/>
                <w:sz w:val="24"/>
                <w:szCs w:val="24"/>
                <w:rtl/>
              </w:rPr>
              <w:t>نمارق سلمان عبدالماجد ملاح</w:t>
            </w:r>
          </w:p>
          <w:p w14:paraId="40DACF92" w14:textId="33B4BB7F" w:rsidR="00132CC2" w:rsidRPr="00A01D79" w:rsidRDefault="00132CC2" w:rsidP="00A01D79">
            <w:pPr>
              <w:pStyle w:val="ListParagraph"/>
              <w:tabs>
                <w:tab w:val="left" w:pos="342"/>
              </w:tabs>
              <w:bidi/>
              <w:ind w:left="101" w:hanging="101"/>
              <w:rPr>
                <w:rFonts w:asciiTheme="majorBidi" w:hAnsiTheme="majorBidi" w:cs="Times New Roman"/>
                <w:b/>
                <w:bCs/>
                <w:sz w:val="24"/>
                <w:szCs w:val="24"/>
                <w:rtl/>
              </w:rPr>
            </w:pPr>
          </w:p>
        </w:tc>
        <w:tc>
          <w:tcPr>
            <w:tcW w:w="4770" w:type="dxa"/>
          </w:tcPr>
          <w:p w14:paraId="6BF88CF6" w14:textId="77777777" w:rsidR="00864970" w:rsidRPr="00864970" w:rsidRDefault="00864970" w:rsidP="00864970">
            <w:pPr>
              <w:bidi/>
              <w:jc w:val="center"/>
              <w:rPr>
                <w:rFonts w:asciiTheme="majorBidi" w:hAnsiTheme="majorBidi" w:cs="Times New Roman"/>
                <w:sz w:val="24"/>
                <w:szCs w:val="24"/>
                <w:rtl/>
              </w:rPr>
            </w:pPr>
            <w:r w:rsidRPr="00864970">
              <w:rPr>
                <w:rFonts w:asciiTheme="majorBidi" w:hAnsiTheme="majorBidi" w:cs="Times New Roman"/>
                <w:sz w:val="24"/>
                <w:szCs w:val="24"/>
                <w:rtl/>
              </w:rPr>
              <w:t>استدراكات على الزمخشري في الحزب</w:t>
            </w:r>
            <w:r w:rsidRPr="00864970">
              <w:rPr>
                <w:rFonts w:asciiTheme="majorBidi" w:hAnsiTheme="majorBidi" w:cs="Times New Roman"/>
                <w:sz w:val="24"/>
                <w:szCs w:val="24"/>
              </w:rPr>
              <w:t xml:space="preserve"> </w:t>
            </w:r>
            <w:r w:rsidRPr="00864970">
              <w:rPr>
                <w:rFonts w:asciiTheme="majorBidi" w:hAnsiTheme="majorBidi" w:cs="Times New Roman"/>
                <w:sz w:val="24"/>
                <w:szCs w:val="24"/>
                <w:rtl/>
              </w:rPr>
              <w:t xml:space="preserve"> </w:t>
            </w:r>
          </w:p>
          <w:p w14:paraId="3944A5B7" w14:textId="77777777" w:rsidR="00864970" w:rsidRPr="00864970" w:rsidRDefault="00864970" w:rsidP="00864970">
            <w:pPr>
              <w:bidi/>
              <w:jc w:val="center"/>
              <w:rPr>
                <w:rFonts w:asciiTheme="majorBidi" w:hAnsiTheme="majorBidi" w:cs="Times New Roman"/>
                <w:sz w:val="24"/>
                <w:szCs w:val="24"/>
                <w:rtl/>
              </w:rPr>
            </w:pPr>
            <w:r w:rsidRPr="00864970">
              <w:rPr>
                <w:rFonts w:asciiTheme="majorBidi" w:hAnsiTheme="majorBidi" w:cs="Times New Roman"/>
                <w:sz w:val="24"/>
                <w:szCs w:val="24"/>
                <w:rtl/>
              </w:rPr>
              <w:t>الأول من القرآن</w:t>
            </w:r>
            <w:r w:rsidRPr="00864970">
              <w:rPr>
                <w:rFonts w:asciiTheme="majorBidi" w:hAnsiTheme="majorBidi" w:cs="Times New Roman" w:hint="cs"/>
                <w:sz w:val="24"/>
                <w:szCs w:val="24"/>
                <w:rtl/>
              </w:rPr>
              <w:t xml:space="preserve"> الكريم </w:t>
            </w:r>
          </w:p>
          <w:p w14:paraId="19962A23" w14:textId="77777777" w:rsidR="00864970" w:rsidRPr="00864970" w:rsidRDefault="00864970" w:rsidP="00864970">
            <w:pPr>
              <w:bidi/>
              <w:jc w:val="center"/>
              <w:rPr>
                <w:rFonts w:asciiTheme="majorBidi" w:hAnsiTheme="majorBidi" w:cs="Times New Roman"/>
                <w:sz w:val="24"/>
                <w:szCs w:val="24"/>
              </w:rPr>
            </w:pPr>
            <w:r w:rsidRPr="00864970">
              <w:rPr>
                <w:rFonts w:asciiTheme="majorBidi" w:hAnsiTheme="majorBidi" w:cs="Times New Roman"/>
                <w:sz w:val="24"/>
                <w:szCs w:val="24"/>
              </w:rPr>
              <w:t xml:space="preserve">Retracts of </w:t>
            </w:r>
            <w:proofErr w:type="spellStart"/>
            <w:r w:rsidRPr="00864970">
              <w:rPr>
                <w:rFonts w:asciiTheme="majorBidi" w:hAnsiTheme="majorBidi" w:cs="Times New Roman"/>
                <w:sz w:val="24"/>
                <w:szCs w:val="24"/>
              </w:rPr>
              <w:t>zamkhshery</w:t>
            </w:r>
            <w:proofErr w:type="spellEnd"/>
            <w:r w:rsidRPr="00864970">
              <w:rPr>
                <w:rFonts w:asciiTheme="majorBidi" w:hAnsiTheme="majorBidi" w:cs="Times New Roman"/>
                <w:sz w:val="24"/>
                <w:szCs w:val="24"/>
              </w:rPr>
              <w:t xml:space="preserve"> in the first </w:t>
            </w:r>
            <w:proofErr w:type="spellStart"/>
            <w:r w:rsidRPr="00864970">
              <w:rPr>
                <w:rFonts w:asciiTheme="majorBidi" w:hAnsiTheme="majorBidi" w:cs="Times New Roman"/>
                <w:sz w:val="24"/>
                <w:szCs w:val="24"/>
              </w:rPr>
              <w:t>hizb</w:t>
            </w:r>
            <w:proofErr w:type="spellEnd"/>
            <w:r w:rsidRPr="00864970">
              <w:rPr>
                <w:rFonts w:asciiTheme="majorBidi" w:hAnsiTheme="majorBidi" w:cs="Times New Roman"/>
                <w:sz w:val="24"/>
                <w:szCs w:val="24"/>
              </w:rPr>
              <w:t xml:space="preserve"> of the holy Quran</w:t>
            </w:r>
          </w:p>
          <w:p w14:paraId="4F0EFEEA" w14:textId="0D917A69" w:rsidR="00132CC2" w:rsidRPr="00354D99" w:rsidRDefault="00132CC2" w:rsidP="00864970">
            <w:pPr>
              <w:bidi/>
              <w:rPr>
                <w:rFonts w:asciiTheme="majorBidi" w:hAnsiTheme="majorBidi" w:cs="Times New Roman"/>
                <w:sz w:val="24"/>
                <w:szCs w:val="24"/>
                <w:rtl/>
              </w:rPr>
            </w:pPr>
          </w:p>
        </w:tc>
        <w:tc>
          <w:tcPr>
            <w:tcW w:w="1620" w:type="dxa"/>
          </w:tcPr>
          <w:p w14:paraId="0D563E30" w14:textId="5639741E" w:rsidR="00132CC2" w:rsidRPr="00740A25" w:rsidRDefault="00132CC2" w:rsidP="00864970">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sidR="003B1084">
              <w:rPr>
                <w:rFonts w:asciiTheme="majorBidi" w:hAnsiTheme="majorBidi" w:cstheme="majorBidi" w:hint="cs"/>
                <w:sz w:val="24"/>
                <w:szCs w:val="24"/>
                <w:rtl/>
              </w:rPr>
              <w:t>2</w:t>
            </w:r>
            <w:r w:rsidR="00864970">
              <w:rPr>
                <w:rFonts w:asciiTheme="majorBidi" w:hAnsiTheme="majorBidi" w:cstheme="majorBidi" w:hint="cs"/>
                <w:sz w:val="24"/>
                <w:szCs w:val="24"/>
                <w:rtl/>
              </w:rPr>
              <w:t>43</w:t>
            </w:r>
            <w:r w:rsidRPr="00740A25">
              <w:rPr>
                <w:rFonts w:asciiTheme="majorBidi" w:hAnsiTheme="majorBidi" w:cstheme="majorBidi"/>
                <w:sz w:val="24"/>
                <w:szCs w:val="24"/>
              </w:rPr>
              <w:t xml:space="preserve"> </w:t>
            </w:r>
            <w:r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1E34C1">
              <w:rPr>
                <w:rFonts w:asciiTheme="majorBidi" w:hAnsiTheme="majorBidi" w:cstheme="majorBidi" w:hint="cs"/>
                <w:sz w:val="24"/>
                <w:szCs w:val="24"/>
                <w:rtl/>
              </w:rPr>
              <w:t>2</w:t>
            </w:r>
            <w:r w:rsidR="00864970">
              <w:rPr>
                <w:rFonts w:asciiTheme="majorBidi" w:hAnsiTheme="majorBidi" w:cstheme="majorBidi" w:hint="cs"/>
                <w:sz w:val="24"/>
                <w:szCs w:val="24"/>
                <w:rtl/>
              </w:rPr>
              <w:t>60</w:t>
            </w:r>
          </w:p>
        </w:tc>
      </w:tr>
      <w:tr w:rsidR="00C64FF5" w:rsidRPr="00DF06D2" w14:paraId="41D1A043" w14:textId="77777777" w:rsidTr="00502892">
        <w:trPr>
          <w:trHeight w:val="20"/>
        </w:trPr>
        <w:tc>
          <w:tcPr>
            <w:tcW w:w="3330" w:type="dxa"/>
          </w:tcPr>
          <w:p w14:paraId="6F096D61" w14:textId="6D8C5441" w:rsidR="00C64FF5" w:rsidRPr="00A01D79" w:rsidRDefault="00C64FF5" w:rsidP="00C64FF5">
            <w:pPr>
              <w:pStyle w:val="ListParagraph"/>
              <w:numPr>
                <w:ilvl w:val="0"/>
                <w:numId w:val="24"/>
              </w:numPr>
              <w:tabs>
                <w:tab w:val="right" w:pos="0"/>
                <w:tab w:val="right" w:pos="243"/>
                <w:tab w:val="right" w:pos="526"/>
              </w:tabs>
              <w:bidi/>
              <w:ind w:left="243" w:firstLine="0"/>
              <w:rPr>
                <w:rFonts w:asciiTheme="majorBidi" w:hAnsiTheme="majorBidi" w:cs="Times New Roman" w:hint="cs"/>
                <w:b/>
                <w:bCs/>
                <w:sz w:val="24"/>
                <w:szCs w:val="24"/>
                <w:rtl/>
              </w:rPr>
            </w:pPr>
            <w:bookmarkStart w:id="0" w:name="_GoBack"/>
            <w:bookmarkEnd w:id="0"/>
            <w:r>
              <w:rPr>
                <w:rFonts w:asciiTheme="majorBidi" w:hAnsiTheme="majorBidi" w:cs="Times New Roman" w:hint="cs"/>
                <w:b/>
                <w:bCs/>
                <w:sz w:val="24"/>
                <w:szCs w:val="24"/>
                <w:rtl/>
              </w:rPr>
              <w:t>ايمن محمد عوض علي</w:t>
            </w:r>
          </w:p>
        </w:tc>
        <w:tc>
          <w:tcPr>
            <w:tcW w:w="4770" w:type="dxa"/>
          </w:tcPr>
          <w:p w14:paraId="21FDF772" w14:textId="77777777" w:rsidR="00C64FF5" w:rsidRPr="00C64FF5" w:rsidRDefault="00C64FF5" w:rsidP="00C64FF5">
            <w:pPr>
              <w:bidi/>
              <w:jc w:val="center"/>
              <w:rPr>
                <w:rFonts w:asciiTheme="majorBidi" w:hAnsiTheme="majorBidi" w:cs="Times New Roman" w:hint="cs"/>
                <w:sz w:val="24"/>
                <w:szCs w:val="24"/>
                <w:rtl/>
              </w:rPr>
            </w:pPr>
            <w:r w:rsidRPr="00C64FF5">
              <w:rPr>
                <w:rFonts w:asciiTheme="majorBidi" w:hAnsiTheme="majorBidi" w:cs="Times New Roman"/>
                <w:sz w:val="24"/>
                <w:szCs w:val="24"/>
                <w:rtl/>
              </w:rPr>
              <w:t>أُسْلُوبُ الاِسْتِفْهَامِ فِي مَقَامَاتِ الزَّمَخْشَرِيِّ</w:t>
            </w:r>
            <w:r w:rsidRPr="00C64FF5">
              <w:rPr>
                <w:rFonts w:asciiTheme="majorBidi" w:hAnsiTheme="majorBidi" w:cs="Times New Roman" w:hint="cs"/>
                <w:sz w:val="24"/>
                <w:szCs w:val="24"/>
                <w:rtl/>
              </w:rPr>
              <w:t xml:space="preserve">  </w:t>
            </w:r>
            <w:r w:rsidRPr="00C64FF5">
              <w:rPr>
                <w:rFonts w:asciiTheme="majorBidi" w:hAnsiTheme="majorBidi" w:cs="Times New Roman"/>
                <w:sz w:val="24"/>
                <w:szCs w:val="24"/>
                <w:rtl/>
              </w:rPr>
              <w:t>" دِرَاسَةٌ وَصْفِيَّةٌ تَحْلِيلِيَّةٌ"</w:t>
            </w:r>
          </w:p>
          <w:p w14:paraId="57B623DD" w14:textId="77777777" w:rsidR="00C64FF5" w:rsidRPr="00864970" w:rsidRDefault="00C64FF5" w:rsidP="00C64FF5">
            <w:pPr>
              <w:bidi/>
              <w:jc w:val="center"/>
              <w:rPr>
                <w:rFonts w:asciiTheme="majorBidi" w:hAnsiTheme="majorBidi" w:cs="Times New Roman"/>
                <w:sz w:val="24"/>
                <w:szCs w:val="24"/>
                <w:rtl/>
              </w:rPr>
            </w:pPr>
          </w:p>
        </w:tc>
        <w:tc>
          <w:tcPr>
            <w:tcW w:w="1620" w:type="dxa"/>
          </w:tcPr>
          <w:p w14:paraId="018AB86B" w14:textId="2F5EC566" w:rsidR="00C64FF5" w:rsidRPr="00740A25" w:rsidRDefault="00C64FF5" w:rsidP="00C64FF5">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Pr>
                <w:rFonts w:asciiTheme="majorBidi" w:hAnsiTheme="majorBidi" w:cstheme="majorBidi" w:hint="cs"/>
                <w:sz w:val="24"/>
                <w:szCs w:val="24"/>
                <w:rtl/>
              </w:rPr>
              <w:t>2</w:t>
            </w:r>
            <w:r>
              <w:rPr>
                <w:rFonts w:asciiTheme="majorBidi" w:hAnsiTheme="majorBidi" w:cstheme="majorBidi" w:hint="cs"/>
                <w:sz w:val="24"/>
                <w:szCs w:val="24"/>
                <w:rtl/>
              </w:rPr>
              <w:t>61</w:t>
            </w:r>
            <w:r w:rsidRPr="00740A25">
              <w:rPr>
                <w:rFonts w:asciiTheme="majorBidi" w:hAnsiTheme="majorBidi" w:cstheme="majorBidi"/>
                <w:sz w:val="24"/>
                <w:szCs w:val="24"/>
              </w:rPr>
              <w:t xml:space="preserve"> </w:t>
            </w:r>
            <w:r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Pr>
                <w:rFonts w:asciiTheme="majorBidi" w:hAnsiTheme="majorBidi" w:cstheme="majorBidi" w:hint="cs"/>
                <w:sz w:val="24"/>
                <w:szCs w:val="24"/>
                <w:rtl/>
              </w:rPr>
              <w:t>2</w:t>
            </w:r>
            <w:r>
              <w:rPr>
                <w:rFonts w:asciiTheme="majorBidi" w:hAnsiTheme="majorBidi" w:cstheme="majorBidi" w:hint="cs"/>
                <w:sz w:val="24"/>
                <w:szCs w:val="24"/>
                <w:rtl/>
              </w:rPr>
              <w:t>75</w:t>
            </w:r>
          </w:p>
        </w:tc>
      </w:tr>
    </w:tbl>
    <w:p w14:paraId="146DEECF" w14:textId="77777777"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09B2B1" w14:textId="77777777" w:rsidR="00A17184" w:rsidRDefault="00A17184" w:rsidP="000F3B56">
      <w:pPr>
        <w:spacing w:after="0" w:line="240" w:lineRule="auto"/>
      </w:pPr>
      <w:r>
        <w:separator/>
      </w:r>
    </w:p>
  </w:endnote>
  <w:endnote w:type="continuationSeparator" w:id="0">
    <w:p w14:paraId="256AFDFF" w14:textId="77777777" w:rsidR="00A17184" w:rsidRDefault="00A17184"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00002287" w:usb1="80000000" w:usb2="00000008" w:usb3="00000000" w:csb0="000000D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B2"/>
    <w:family w:val="auto"/>
    <w:pitch w:val="variable"/>
    <w:sig w:usb0="00002001" w:usb1="00000000" w:usb2="00000000" w:usb3="00000000" w:csb0="00000040" w:csb1="00000000"/>
  </w:font>
  <w:font w:name="Tahoma">
    <w:panose1 w:val="020B0604030504040204"/>
    <w:charset w:val="00"/>
    <w:family w:val="swiss"/>
    <w:pitch w:val="variable"/>
    <w:sig w:usb0="20002A87" w:usb1="80000000" w:usb2="00000008" w:usb3="00000000" w:csb0="000001FF" w:csb1="00000000"/>
  </w:font>
  <w:font w:name="TimesNewRoman">
    <w:altName w:val="Segoe Print"/>
    <w:charset w:val="00"/>
    <w:family w:val="roman"/>
    <w:pitch w:val="default"/>
    <w:sig w:usb0="00000000" w:usb1="00000000" w:usb2="00000000" w:usb3="00000000" w:csb0="00000001" w:csb1="00000000"/>
  </w:font>
  <w:font w:name="Courier New">
    <w:panose1 w:val="02070309020205020404"/>
    <w:charset w:val="00"/>
    <w:family w:val="modern"/>
    <w:pitch w:val="fixed"/>
    <w:sig w:usb0="00002287" w:usb1="80000000" w:usb2="00000008" w:usb3="00000000" w:csb0="000000DF" w:csb1="00000000"/>
  </w:font>
  <w:font w:name="Arabic Typesetting">
    <w:panose1 w:val="03020402040406030203"/>
    <w:charset w:val="00"/>
    <w:family w:val="script"/>
    <w:pitch w:val="variable"/>
    <w:sig w:usb0="A000206F" w:usb1="C0000000" w:usb2="00000008" w:usb3="00000000" w:csb0="000000D3" w:csb1="00000000"/>
  </w:font>
  <w:font w:name="Monotype Koufi">
    <w:panose1 w:val="00000000000000000000"/>
    <w:charset w:val="B2"/>
    <w:family w:val="auto"/>
    <w:pitch w:val="variable"/>
    <w:sig w:usb0="02942001" w:usb1="03D40006" w:usb2="02620000" w:usb3="00000000" w:csb0="00000040"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E3BF1" w14:textId="77777777" w:rsidR="006F7068" w:rsidRDefault="006F706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C64FF5">
              <w:rPr>
                <w:b/>
                <w:noProof/>
              </w:rPr>
              <w:t>5</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C64FF5">
              <w:rPr>
                <w:b/>
                <w:noProof/>
              </w:rPr>
              <w:t>5</w:t>
            </w:r>
            <w:r w:rsidR="00254DFC">
              <w:rPr>
                <w:b/>
                <w:sz w:val="24"/>
                <w:szCs w:val="24"/>
              </w:rPr>
              <w:fldChar w:fldCharType="end"/>
            </w:r>
          </w:p>
        </w:sdtContent>
      </w:sdt>
    </w:sdtContent>
  </w:sdt>
  <w:p w14:paraId="57F31D99" w14:textId="77777777" w:rsidR="00B474DF" w:rsidRDefault="00B474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E3398B" w14:textId="77777777" w:rsidR="006F7068" w:rsidRDefault="006F70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A156C9" w14:textId="77777777" w:rsidR="00A17184" w:rsidRDefault="00A17184" w:rsidP="000F3B56">
      <w:pPr>
        <w:spacing w:after="0" w:line="240" w:lineRule="auto"/>
      </w:pPr>
      <w:r>
        <w:separator/>
      </w:r>
    </w:p>
  </w:footnote>
  <w:footnote w:type="continuationSeparator" w:id="0">
    <w:p w14:paraId="4E7D0D5B" w14:textId="77777777" w:rsidR="00A17184" w:rsidRDefault="00A17184" w:rsidP="000F3B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D54B0D" w14:textId="77777777" w:rsidR="00CE0797" w:rsidRDefault="00A17184">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1D6F7" w14:textId="58840CA7" w:rsidR="000F3B56" w:rsidRPr="006F084A" w:rsidRDefault="00A17184" w:rsidP="0017287D">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1</w:t>
    </w:r>
    <w:r w:rsidR="0017287D">
      <w:rPr>
        <w:rFonts w:ascii="Times New Roman" w:hAnsi="Times New Roman" w:cs="Times New Roman"/>
        <w:b/>
        <w:bCs/>
        <w:color w:val="632423" w:themeColor="accent2" w:themeShade="80"/>
        <w:sz w:val="28"/>
        <w:szCs w:val="28"/>
        <w:u w:val="single"/>
      </w:rPr>
      <w:t>4</w:t>
    </w:r>
    <w:r w:rsidR="00F03BB0">
      <w:rPr>
        <w:rFonts w:ascii="Times New Roman" w:hAnsi="Times New Roman" w:cs="Times New Roman"/>
        <w:b/>
        <w:bCs/>
        <w:color w:val="632423" w:themeColor="accent2" w:themeShade="80"/>
        <w:sz w:val="28"/>
        <w:szCs w:val="28"/>
        <w:u w:val="single"/>
      </w:rPr>
      <w:t xml:space="preserve"> </w:t>
    </w:r>
    <w:r w:rsidR="003A657A">
      <w:rPr>
        <w:rFonts w:ascii="Times New Roman" w:hAnsi="Times New Roman" w:cs="Times New Roman"/>
        <w:b/>
        <w:bCs/>
        <w:color w:val="632423" w:themeColor="accent2" w:themeShade="80"/>
        <w:sz w:val="28"/>
        <w:szCs w:val="28"/>
        <w:u w:val="single"/>
        <w:rtl/>
      </w:rPr>
      <w:t>)،(ع</w:t>
    </w:r>
    <w:r w:rsidR="00FA76BC">
      <w:rPr>
        <w:rFonts w:ascii="Times New Roman" w:hAnsi="Times New Roman" w:cs="Times New Roman" w:hint="cs"/>
        <w:b/>
        <w:bCs/>
        <w:color w:val="632423" w:themeColor="accent2" w:themeShade="80"/>
        <w:sz w:val="28"/>
        <w:szCs w:val="28"/>
        <w:u w:val="single"/>
        <w:rtl/>
      </w:rPr>
      <w:t xml:space="preserve"> </w:t>
    </w:r>
    <w:r w:rsidR="006F7068">
      <w:rPr>
        <w:rFonts w:ascii="Times New Roman" w:hAnsi="Times New Roman" w:cs="Times New Roman"/>
        <w:b/>
        <w:bCs/>
        <w:color w:val="632423" w:themeColor="accent2" w:themeShade="80"/>
        <w:sz w:val="28"/>
        <w:szCs w:val="28"/>
        <w:u w:val="single"/>
      </w:rPr>
      <w:t>1</w:t>
    </w:r>
    <w:r w:rsidR="00A24EE1">
      <w:rPr>
        <w:rFonts w:ascii="Times New Roman" w:hAnsi="Times New Roman" w:cs="Times New Roman"/>
        <w:b/>
        <w:bCs/>
        <w:color w:val="632423" w:themeColor="accent2" w:themeShade="80"/>
        <w:sz w:val="28"/>
        <w:szCs w:val="28"/>
        <w:u w:val="single"/>
      </w:rPr>
      <w:t>-53</w:t>
    </w:r>
    <w:r w:rsidR="00FA76BC">
      <w:rPr>
        <w:rFonts w:ascii="Times New Roman" w:hAnsi="Times New Roman" w:cs="Times New Roman" w:hint="cs"/>
        <w:b/>
        <w:bCs/>
        <w:color w:val="632423" w:themeColor="accent2" w:themeShade="80"/>
        <w:sz w:val="28"/>
        <w:szCs w:val="28"/>
        <w:u w:val="single"/>
        <w:rtl/>
      </w:rPr>
      <w:t>)</w:t>
    </w:r>
    <w:r w:rsidR="002C1A23">
      <w:rPr>
        <w:rFonts w:ascii="Times New Roman" w:hAnsi="Times New Roman" w:cs="Times New Roman" w:hint="cs"/>
        <w:b/>
        <w:bCs/>
        <w:color w:val="632423" w:themeColor="accent2" w:themeShade="80"/>
        <w:sz w:val="28"/>
        <w:szCs w:val="28"/>
        <w:u w:val="single"/>
        <w:rtl/>
      </w:rPr>
      <w:t xml:space="preserve"> </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A24EE1">
      <w:rPr>
        <w:rFonts w:ascii="Times New Roman" w:hAnsi="Times New Roman" w:cs="Times New Roman"/>
        <w:b/>
        <w:bCs/>
        <w:color w:val="632423" w:themeColor="accent2" w:themeShade="80"/>
        <w:sz w:val="28"/>
        <w:szCs w:val="28"/>
        <w:u w:val="single"/>
      </w:rPr>
      <w:t>04</w:t>
    </w:r>
    <w:r w:rsidR="000F3B56" w:rsidRPr="006F084A">
      <w:rPr>
        <w:rFonts w:ascii="Times New Roman" w:hAnsi="Times New Roman" w:cs="Times New Roman"/>
        <w:b/>
        <w:bCs/>
        <w:color w:val="632423" w:themeColor="accent2" w:themeShade="80"/>
        <w:sz w:val="28"/>
        <w:szCs w:val="28"/>
        <w:u w:val="single"/>
        <w:rtl/>
      </w:rPr>
      <w:t>/201</w:t>
    </w:r>
    <w:r w:rsidR="004417F9">
      <w:rPr>
        <w:rFonts w:ascii="Times New Roman" w:hAnsi="Times New Roman" w:cs="Times New Roman" w:hint="cs"/>
        <w:b/>
        <w:bCs/>
        <w:color w:val="632423" w:themeColor="accent2" w:themeShade="80"/>
        <w:sz w:val="28"/>
        <w:szCs w:val="28"/>
        <w:u w:val="single"/>
        <w:rtl/>
      </w:rPr>
      <w:t>9</w:t>
    </w:r>
    <w:r w:rsidR="000F3B56" w:rsidRPr="006F084A">
      <w:rPr>
        <w:rFonts w:ascii="Times New Roman" w:hAnsi="Times New Roman" w:cs="Times New Roman"/>
        <w:b/>
        <w:bCs/>
        <w:color w:val="632423" w:themeColor="accent2" w:themeShade="80"/>
        <w:sz w:val="28"/>
        <w:szCs w:val="28"/>
        <w:u w:val="single"/>
        <w:rtl/>
      </w:rPr>
      <w:t xml:space="preserve">م </w:t>
    </w:r>
    <w:r w:rsidR="000F3B56" w:rsidRPr="006F084A">
      <w:rPr>
        <w:rFonts w:ascii="Times New Roman" w:hAnsi="Times New Roman" w:cs="Times New Roman"/>
        <w:b/>
        <w:bCs/>
        <w:color w:val="632423" w:themeColor="accent2" w:themeShade="80"/>
        <w:sz w:val="28"/>
        <w:szCs w:val="28"/>
        <w:u w:val="single"/>
      </w:rPr>
      <w:t>GCNU Journal ISSN: 1858-6228</w:t>
    </w: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CEBA8" w14:textId="77777777" w:rsidR="00CE0797" w:rsidRDefault="00A17184">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206AD"/>
    <w:multiLevelType w:val="hybridMultilevel"/>
    <w:tmpl w:val="B268ABD0"/>
    <w:lvl w:ilvl="0" w:tplc="2FBEF17E">
      <w:start w:val="1"/>
      <w:numFmt w:val="decimal"/>
      <w:lvlText w:val="%1)"/>
      <w:lvlJc w:val="left"/>
      <w:pPr>
        <w:ind w:left="792" w:hanging="360"/>
      </w:pPr>
      <w:rPr>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02FA7304"/>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FB1FD3"/>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A128C8"/>
    <w:multiLevelType w:val="hybridMultilevel"/>
    <w:tmpl w:val="75C44668"/>
    <w:lvl w:ilvl="0" w:tplc="9126F0B2">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90726F"/>
    <w:multiLevelType w:val="hybridMultilevel"/>
    <w:tmpl w:val="EBD873B8"/>
    <w:lvl w:ilvl="0" w:tplc="D566295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FA1AA2"/>
    <w:multiLevelType w:val="hybridMultilevel"/>
    <w:tmpl w:val="F370C63A"/>
    <w:lvl w:ilvl="0" w:tplc="04090011">
      <w:start w:val="1"/>
      <w:numFmt w:val="decimal"/>
      <w:lvlText w:val="%1)"/>
      <w:lvlJc w:val="left"/>
      <w:pPr>
        <w:ind w:left="548" w:hanging="360"/>
      </w:pPr>
    </w:lvl>
    <w:lvl w:ilvl="1" w:tplc="04090019" w:tentative="1">
      <w:start w:val="1"/>
      <w:numFmt w:val="lowerLetter"/>
      <w:lvlText w:val="%2."/>
      <w:lvlJc w:val="left"/>
      <w:pPr>
        <w:ind w:left="1268" w:hanging="360"/>
      </w:pPr>
    </w:lvl>
    <w:lvl w:ilvl="2" w:tplc="0409001B" w:tentative="1">
      <w:start w:val="1"/>
      <w:numFmt w:val="lowerRoman"/>
      <w:lvlText w:val="%3."/>
      <w:lvlJc w:val="right"/>
      <w:pPr>
        <w:ind w:left="1988" w:hanging="180"/>
      </w:pPr>
    </w:lvl>
    <w:lvl w:ilvl="3" w:tplc="0409000F" w:tentative="1">
      <w:start w:val="1"/>
      <w:numFmt w:val="decimal"/>
      <w:lvlText w:val="%4."/>
      <w:lvlJc w:val="left"/>
      <w:pPr>
        <w:ind w:left="2708" w:hanging="360"/>
      </w:pPr>
    </w:lvl>
    <w:lvl w:ilvl="4" w:tplc="04090019" w:tentative="1">
      <w:start w:val="1"/>
      <w:numFmt w:val="lowerLetter"/>
      <w:lvlText w:val="%5."/>
      <w:lvlJc w:val="left"/>
      <w:pPr>
        <w:ind w:left="3428" w:hanging="360"/>
      </w:pPr>
    </w:lvl>
    <w:lvl w:ilvl="5" w:tplc="0409001B" w:tentative="1">
      <w:start w:val="1"/>
      <w:numFmt w:val="lowerRoman"/>
      <w:lvlText w:val="%6."/>
      <w:lvlJc w:val="right"/>
      <w:pPr>
        <w:ind w:left="4148" w:hanging="180"/>
      </w:pPr>
    </w:lvl>
    <w:lvl w:ilvl="6" w:tplc="0409000F" w:tentative="1">
      <w:start w:val="1"/>
      <w:numFmt w:val="decimal"/>
      <w:lvlText w:val="%7."/>
      <w:lvlJc w:val="left"/>
      <w:pPr>
        <w:ind w:left="4868" w:hanging="360"/>
      </w:pPr>
    </w:lvl>
    <w:lvl w:ilvl="7" w:tplc="04090019" w:tentative="1">
      <w:start w:val="1"/>
      <w:numFmt w:val="lowerLetter"/>
      <w:lvlText w:val="%8."/>
      <w:lvlJc w:val="left"/>
      <w:pPr>
        <w:ind w:left="5588" w:hanging="360"/>
      </w:pPr>
    </w:lvl>
    <w:lvl w:ilvl="8" w:tplc="0409001B" w:tentative="1">
      <w:start w:val="1"/>
      <w:numFmt w:val="lowerRoman"/>
      <w:lvlText w:val="%9."/>
      <w:lvlJc w:val="right"/>
      <w:pPr>
        <w:ind w:left="6308" w:hanging="180"/>
      </w:pPr>
    </w:lvl>
  </w:abstractNum>
  <w:abstractNum w:abstractNumId="6">
    <w:nsid w:val="326A3C64"/>
    <w:multiLevelType w:val="hybridMultilevel"/>
    <w:tmpl w:val="EBD873B8"/>
    <w:lvl w:ilvl="0" w:tplc="D566295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A0250A"/>
    <w:multiLevelType w:val="hybridMultilevel"/>
    <w:tmpl w:val="E6E6B3F2"/>
    <w:lvl w:ilvl="0" w:tplc="C56AFA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6A51C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EE63CB5"/>
    <w:multiLevelType w:val="hybridMultilevel"/>
    <w:tmpl w:val="8868689A"/>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3D0F7B"/>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2A27AF6"/>
    <w:multiLevelType w:val="hybridMultilevel"/>
    <w:tmpl w:val="609838D0"/>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13">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nsid w:val="49574223"/>
    <w:multiLevelType w:val="hybridMultilevel"/>
    <w:tmpl w:val="8868689A"/>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2A097F"/>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17">
    <w:nsid w:val="5FFC1204"/>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EF27FA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1983102"/>
    <w:multiLevelType w:val="hybridMultilevel"/>
    <w:tmpl w:val="D18EB746"/>
    <w:lvl w:ilvl="0" w:tplc="04090011">
      <w:start w:val="1"/>
      <w:numFmt w:val="decimal"/>
      <w:lvlText w:val="%1)"/>
      <w:lvlJc w:val="left"/>
      <w:pPr>
        <w:ind w:left="796" w:hanging="360"/>
      </w:p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20">
    <w:nsid w:val="73C17A81"/>
    <w:multiLevelType w:val="hybridMultilevel"/>
    <w:tmpl w:val="BA62FB02"/>
    <w:lvl w:ilvl="0" w:tplc="0FEABF5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7A708D4"/>
    <w:multiLevelType w:val="hybridMultilevel"/>
    <w:tmpl w:val="609838D0"/>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E362C19"/>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EDA5742"/>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13"/>
  </w:num>
  <w:num w:numId="4">
    <w:abstractNumId w:val="23"/>
  </w:num>
  <w:num w:numId="5">
    <w:abstractNumId w:val="3"/>
  </w:num>
  <w:num w:numId="6">
    <w:abstractNumId w:val="7"/>
  </w:num>
  <w:num w:numId="7">
    <w:abstractNumId w:val="20"/>
  </w:num>
  <w:num w:numId="8">
    <w:abstractNumId w:val="15"/>
  </w:num>
  <w:num w:numId="9">
    <w:abstractNumId w:val="22"/>
  </w:num>
  <w:num w:numId="10">
    <w:abstractNumId w:val="9"/>
  </w:num>
  <w:num w:numId="11">
    <w:abstractNumId w:val="10"/>
  </w:num>
  <w:num w:numId="12">
    <w:abstractNumId w:val="0"/>
  </w:num>
  <w:num w:numId="13">
    <w:abstractNumId w:val="19"/>
  </w:num>
  <w:num w:numId="14">
    <w:abstractNumId w:val="5"/>
  </w:num>
  <w:num w:numId="15">
    <w:abstractNumId w:val="1"/>
  </w:num>
  <w:num w:numId="16">
    <w:abstractNumId w:val="18"/>
  </w:num>
  <w:num w:numId="17">
    <w:abstractNumId w:val="8"/>
  </w:num>
  <w:num w:numId="18">
    <w:abstractNumId w:val="6"/>
  </w:num>
  <w:num w:numId="19">
    <w:abstractNumId w:val="21"/>
  </w:num>
  <w:num w:numId="20">
    <w:abstractNumId w:val="4"/>
  </w:num>
  <w:num w:numId="21">
    <w:abstractNumId w:val="14"/>
  </w:num>
  <w:num w:numId="22">
    <w:abstractNumId w:val="11"/>
  </w:num>
  <w:num w:numId="23">
    <w:abstractNumId w:val="2"/>
  </w:num>
  <w:num w:numId="24">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7642C3"/>
    <w:rsid w:val="0000143A"/>
    <w:rsid w:val="00003237"/>
    <w:rsid w:val="000119CB"/>
    <w:rsid w:val="00011D3B"/>
    <w:rsid w:val="0002442C"/>
    <w:rsid w:val="000402AB"/>
    <w:rsid w:val="00041F07"/>
    <w:rsid w:val="000454C3"/>
    <w:rsid w:val="0007077D"/>
    <w:rsid w:val="0007125B"/>
    <w:rsid w:val="00080EDE"/>
    <w:rsid w:val="00081F34"/>
    <w:rsid w:val="000825F0"/>
    <w:rsid w:val="000A04E6"/>
    <w:rsid w:val="000A1951"/>
    <w:rsid w:val="000A3259"/>
    <w:rsid w:val="000A4E28"/>
    <w:rsid w:val="000A70CE"/>
    <w:rsid w:val="000B72A5"/>
    <w:rsid w:val="000C10E5"/>
    <w:rsid w:val="000C5DCA"/>
    <w:rsid w:val="000D4D39"/>
    <w:rsid w:val="000D5724"/>
    <w:rsid w:val="000D7822"/>
    <w:rsid w:val="000D7FBB"/>
    <w:rsid w:val="000E522D"/>
    <w:rsid w:val="000E5D59"/>
    <w:rsid w:val="000E6957"/>
    <w:rsid w:val="000F091F"/>
    <w:rsid w:val="000F0F00"/>
    <w:rsid w:val="000F2D9E"/>
    <w:rsid w:val="000F36C7"/>
    <w:rsid w:val="000F3B56"/>
    <w:rsid w:val="0010506C"/>
    <w:rsid w:val="00107BEA"/>
    <w:rsid w:val="001114F2"/>
    <w:rsid w:val="00123C76"/>
    <w:rsid w:val="00126176"/>
    <w:rsid w:val="00127037"/>
    <w:rsid w:val="00132CC2"/>
    <w:rsid w:val="00134F26"/>
    <w:rsid w:val="0014559F"/>
    <w:rsid w:val="001479E9"/>
    <w:rsid w:val="00151B53"/>
    <w:rsid w:val="00151D73"/>
    <w:rsid w:val="00152450"/>
    <w:rsid w:val="00153C15"/>
    <w:rsid w:val="001564B8"/>
    <w:rsid w:val="00156CE3"/>
    <w:rsid w:val="001637E6"/>
    <w:rsid w:val="00163ACA"/>
    <w:rsid w:val="0016652F"/>
    <w:rsid w:val="0017287D"/>
    <w:rsid w:val="00172E60"/>
    <w:rsid w:val="00172FBF"/>
    <w:rsid w:val="00174118"/>
    <w:rsid w:val="0017734E"/>
    <w:rsid w:val="00181D2E"/>
    <w:rsid w:val="001828B5"/>
    <w:rsid w:val="00190604"/>
    <w:rsid w:val="00190788"/>
    <w:rsid w:val="0019610F"/>
    <w:rsid w:val="001A10A7"/>
    <w:rsid w:val="001A5D6F"/>
    <w:rsid w:val="001A624C"/>
    <w:rsid w:val="001B14C2"/>
    <w:rsid w:val="001B3489"/>
    <w:rsid w:val="001B3E13"/>
    <w:rsid w:val="001B6AE5"/>
    <w:rsid w:val="001C2726"/>
    <w:rsid w:val="001D3CEB"/>
    <w:rsid w:val="001D3FBF"/>
    <w:rsid w:val="001D7E52"/>
    <w:rsid w:val="001E34C1"/>
    <w:rsid w:val="001E506F"/>
    <w:rsid w:val="001F59A4"/>
    <w:rsid w:val="001F72CD"/>
    <w:rsid w:val="00200161"/>
    <w:rsid w:val="002032A6"/>
    <w:rsid w:val="00213571"/>
    <w:rsid w:val="00213C25"/>
    <w:rsid w:val="00215E12"/>
    <w:rsid w:val="00220C29"/>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093"/>
    <w:rsid w:val="00276695"/>
    <w:rsid w:val="00281518"/>
    <w:rsid w:val="00281EF9"/>
    <w:rsid w:val="00282DA0"/>
    <w:rsid w:val="0028420E"/>
    <w:rsid w:val="00285A68"/>
    <w:rsid w:val="00290C88"/>
    <w:rsid w:val="00292FB3"/>
    <w:rsid w:val="00297C11"/>
    <w:rsid w:val="002A1A1F"/>
    <w:rsid w:val="002A4353"/>
    <w:rsid w:val="002A68AB"/>
    <w:rsid w:val="002A6FFE"/>
    <w:rsid w:val="002A771E"/>
    <w:rsid w:val="002B26BC"/>
    <w:rsid w:val="002B4AEA"/>
    <w:rsid w:val="002C090A"/>
    <w:rsid w:val="002C1A23"/>
    <w:rsid w:val="002C2660"/>
    <w:rsid w:val="002D03A2"/>
    <w:rsid w:val="002D1550"/>
    <w:rsid w:val="002D16CE"/>
    <w:rsid w:val="002D6B87"/>
    <w:rsid w:val="002D7575"/>
    <w:rsid w:val="002E00F5"/>
    <w:rsid w:val="002E27A9"/>
    <w:rsid w:val="002E2CC7"/>
    <w:rsid w:val="002F1E0A"/>
    <w:rsid w:val="00307071"/>
    <w:rsid w:val="00307592"/>
    <w:rsid w:val="00314833"/>
    <w:rsid w:val="00315060"/>
    <w:rsid w:val="003253D2"/>
    <w:rsid w:val="0032623A"/>
    <w:rsid w:val="003315C0"/>
    <w:rsid w:val="003328CB"/>
    <w:rsid w:val="00332CE9"/>
    <w:rsid w:val="00333E14"/>
    <w:rsid w:val="0034021D"/>
    <w:rsid w:val="003411FD"/>
    <w:rsid w:val="00347C43"/>
    <w:rsid w:val="0035070D"/>
    <w:rsid w:val="00352F4A"/>
    <w:rsid w:val="00354D99"/>
    <w:rsid w:val="00362BDA"/>
    <w:rsid w:val="0036634E"/>
    <w:rsid w:val="00370147"/>
    <w:rsid w:val="0037688F"/>
    <w:rsid w:val="0038233A"/>
    <w:rsid w:val="00393A1A"/>
    <w:rsid w:val="00393B8E"/>
    <w:rsid w:val="00393DB7"/>
    <w:rsid w:val="003965DF"/>
    <w:rsid w:val="00397750"/>
    <w:rsid w:val="003A61E9"/>
    <w:rsid w:val="003A643A"/>
    <w:rsid w:val="003A657A"/>
    <w:rsid w:val="003B1084"/>
    <w:rsid w:val="003B16FE"/>
    <w:rsid w:val="003B1DA7"/>
    <w:rsid w:val="003B420B"/>
    <w:rsid w:val="003B4CF0"/>
    <w:rsid w:val="003B58EB"/>
    <w:rsid w:val="003B6626"/>
    <w:rsid w:val="003D011A"/>
    <w:rsid w:val="003D048C"/>
    <w:rsid w:val="003E13DF"/>
    <w:rsid w:val="003E4A79"/>
    <w:rsid w:val="003E7910"/>
    <w:rsid w:val="003F044B"/>
    <w:rsid w:val="003F350B"/>
    <w:rsid w:val="003F44C3"/>
    <w:rsid w:val="003F538E"/>
    <w:rsid w:val="003F77F2"/>
    <w:rsid w:val="004013DD"/>
    <w:rsid w:val="00404736"/>
    <w:rsid w:val="00405407"/>
    <w:rsid w:val="004138A7"/>
    <w:rsid w:val="00416D7E"/>
    <w:rsid w:val="00417200"/>
    <w:rsid w:val="00425C9C"/>
    <w:rsid w:val="00427D5E"/>
    <w:rsid w:val="00431371"/>
    <w:rsid w:val="00436EBE"/>
    <w:rsid w:val="00437495"/>
    <w:rsid w:val="00437BF0"/>
    <w:rsid w:val="004403DF"/>
    <w:rsid w:val="004417F9"/>
    <w:rsid w:val="00444EE4"/>
    <w:rsid w:val="00446FE9"/>
    <w:rsid w:val="00447E2D"/>
    <w:rsid w:val="00447E32"/>
    <w:rsid w:val="00450F09"/>
    <w:rsid w:val="004512B8"/>
    <w:rsid w:val="0046256D"/>
    <w:rsid w:val="00464692"/>
    <w:rsid w:val="0047244B"/>
    <w:rsid w:val="00473083"/>
    <w:rsid w:val="004733F5"/>
    <w:rsid w:val="00475D84"/>
    <w:rsid w:val="00485D4E"/>
    <w:rsid w:val="004872B8"/>
    <w:rsid w:val="004953B4"/>
    <w:rsid w:val="00496EF6"/>
    <w:rsid w:val="0049771B"/>
    <w:rsid w:val="004A02EF"/>
    <w:rsid w:val="004A5236"/>
    <w:rsid w:val="004A5B04"/>
    <w:rsid w:val="004B23F9"/>
    <w:rsid w:val="004B5D68"/>
    <w:rsid w:val="004C21C5"/>
    <w:rsid w:val="004E300C"/>
    <w:rsid w:val="004F16B5"/>
    <w:rsid w:val="004F215D"/>
    <w:rsid w:val="004F67DB"/>
    <w:rsid w:val="004F7185"/>
    <w:rsid w:val="004F741E"/>
    <w:rsid w:val="0050024E"/>
    <w:rsid w:val="00502892"/>
    <w:rsid w:val="005045A5"/>
    <w:rsid w:val="005045CB"/>
    <w:rsid w:val="005054FD"/>
    <w:rsid w:val="005108E0"/>
    <w:rsid w:val="005115DC"/>
    <w:rsid w:val="0051210A"/>
    <w:rsid w:val="00513549"/>
    <w:rsid w:val="00521155"/>
    <w:rsid w:val="0052154B"/>
    <w:rsid w:val="00524969"/>
    <w:rsid w:val="00526FE4"/>
    <w:rsid w:val="00534592"/>
    <w:rsid w:val="005372B4"/>
    <w:rsid w:val="005403CC"/>
    <w:rsid w:val="00540706"/>
    <w:rsid w:val="005424AC"/>
    <w:rsid w:val="0054370E"/>
    <w:rsid w:val="00546865"/>
    <w:rsid w:val="00547BFF"/>
    <w:rsid w:val="0055684E"/>
    <w:rsid w:val="0056407E"/>
    <w:rsid w:val="0057326F"/>
    <w:rsid w:val="00580FA6"/>
    <w:rsid w:val="00584D41"/>
    <w:rsid w:val="00595D58"/>
    <w:rsid w:val="005A2DE0"/>
    <w:rsid w:val="005A3215"/>
    <w:rsid w:val="005B0533"/>
    <w:rsid w:val="005B6AD7"/>
    <w:rsid w:val="005C1B30"/>
    <w:rsid w:val="005C2612"/>
    <w:rsid w:val="005C78D4"/>
    <w:rsid w:val="005D332F"/>
    <w:rsid w:val="005D7AA6"/>
    <w:rsid w:val="005E2C90"/>
    <w:rsid w:val="005E660A"/>
    <w:rsid w:val="005F1639"/>
    <w:rsid w:val="005F6ACF"/>
    <w:rsid w:val="00606292"/>
    <w:rsid w:val="0060745E"/>
    <w:rsid w:val="0060763C"/>
    <w:rsid w:val="00615637"/>
    <w:rsid w:val="00621121"/>
    <w:rsid w:val="0063145C"/>
    <w:rsid w:val="0063269D"/>
    <w:rsid w:val="00635F04"/>
    <w:rsid w:val="00637021"/>
    <w:rsid w:val="00640065"/>
    <w:rsid w:val="00644641"/>
    <w:rsid w:val="0065123E"/>
    <w:rsid w:val="00652D78"/>
    <w:rsid w:val="00655BD0"/>
    <w:rsid w:val="006575C1"/>
    <w:rsid w:val="00661C4F"/>
    <w:rsid w:val="00666B32"/>
    <w:rsid w:val="006704CF"/>
    <w:rsid w:val="00672228"/>
    <w:rsid w:val="006757DC"/>
    <w:rsid w:val="006814B3"/>
    <w:rsid w:val="0068253E"/>
    <w:rsid w:val="00683A28"/>
    <w:rsid w:val="00684FC4"/>
    <w:rsid w:val="00687047"/>
    <w:rsid w:val="00695C57"/>
    <w:rsid w:val="00697748"/>
    <w:rsid w:val="00697860"/>
    <w:rsid w:val="006B755F"/>
    <w:rsid w:val="006C0931"/>
    <w:rsid w:val="006C177F"/>
    <w:rsid w:val="006C36A3"/>
    <w:rsid w:val="006C6544"/>
    <w:rsid w:val="006C7877"/>
    <w:rsid w:val="006D1811"/>
    <w:rsid w:val="006D278E"/>
    <w:rsid w:val="006D5E30"/>
    <w:rsid w:val="006D7B7C"/>
    <w:rsid w:val="006E0E3F"/>
    <w:rsid w:val="006E61A4"/>
    <w:rsid w:val="006F084A"/>
    <w:rsid w:val="006F365D"/>
    <w:rsid w:val="006F7068"/>
    <w:rsid w:val="0070157A"/>
    <w:rsid w:val="007034F9"/>
    <w:rsid w:val="00703987"/>
    <w:rsid w:val="00707148"/>
    <w:rsid w:val="00712467"/>
    <w:rsid w:val="00716773"/>
    <w:rsid w:val="00717D4A"/>
    <w:rsid w:val="007208A8"/>
    <w:rsid w:val="00726F63"/>
    <w:rsid w:val="00731AC1"/>
    <w:rsid w:val="00734B9E"/>
    <w:rsid w:val="00735E2D"/>
    <w:rsid w:val="00740A25"/>
    <w:rsid w:val="007416A3"/>
    <w:rsid w:val="0075477B"/>
    <w:rsid w:val="0076351B"/>
    <w:rsid w:val="007642C3"/>
    <w:rsid w:val="00782FAF"/>
    <w:rsid w:val="00783022"/>
    <w:rsid w:val="00783A8F"/>
    <w:rsid w:val="00783CB7"/>
    <w:rsid w:val="007849E6"/>
    <w:rsid w:val="00786986"/>
    <w:rsid w:val="00787CA6"/>
    <w:rsid w:val="007A193D"/>
    <w:rsid w:val="007B735A"/>
    <w:rsid w:val="007C729F"/>
    <w:rsid w:val="007D2AE5"/>
    <w:rsid w:val="007D538C"/>
    <w:rsid w:val="007E0765"/>
    <w:rsid w:val="007E14F4"/>
    <w:rsid w:val="007E154C"/>
    <w:rsid w:val="007E6342"/>
    <w:rsid w:val="007F3DD3"/>
    <w:rsid w:val="007F55F7"/>
    <w:rsid w:val="007F6FC8"/>
    <w:rsid w:val="008063C4"/>
    <w:rsid w:val="008108F2"/>
    <w:rsid w:val="00821A2C"/>
    <w:rsid w:val="0082771E"/>
    <w:rsid w:val="008300CC"/>
    <w:rsid w:val="00833D16"/>
    <w:rsid w:val="00834183"/>
    <w:rsid w:val="0083648E"/>
    <w:rsid w:val="00840A76"/>
    <w:rsid w:val="00842907"/>
    <w:rsid w:val="0084411B"/>
    <w:rsid w:val="00851E5B"/>
    <w:rsid w:val="008563EF"/>
    <w:rsid w:val="00863DC0"/>
    <w:rsid w:val="008647F6"/>
    <w:rsid w:val="00864970"/>
    <w:rsid w:val="0086499A"/>
    <w:rsid w:val="00867D6F"/>
    <w:rsid w:val="0087204E"/>
    <w:rsid w:val="008726D8"/>
    <w:rsid w:val="00873B81"/>
    <w:rsid w:val="00876550"/>
    <w:rsid w:val="00881E9F"/>
    <w:rsid w:val="0088524A"/>
    <w:rsid w:val="008867A9"/>
    <w:rsid w:val="008913D0"/>
    <w:rsid w:val="00894060"/>
    <w:rsid w:val="00896AE8"/>
    <w:rsid w:val="008A2A75"/>
    <w:rsid w:val="008A4EE3"/>
    <w:rsid w:val="008B33DC"/>
    <w:rsid w:val="008B4109"/>
    <w:rsid w:val="008B6B04"/>
    <w:rsid w:val="008C0DA1"/>
    <w:rsid w:val="008C6D6C"/>
    <w:rsid w:val="008D0781"/>
    <w:rsid w:val="008D1243"/>
    <w:rsid w:val="008D5D1F"/>
    <w:rsid w:val="008E01A8"/>
    <w:rsid w:val="008E07FD"/>
    <w:rsid w:val="008F438E"/>
    <w:rsid w:val="008F4499"/>
    <w:rsid w:val="008F7B5D"/>
    <w:rsid w:val="0090231B"/>
    <w:rsid w:val="009026EA"/>
    <w:rsid w:val="00904EA6"/>
    <w:rsid w:val="009055DE"/>
    <w:rsid w:val="00906D7B"/>
    <w:rsid w:val="00914272"/>
    <w:rsid w:val="00922816"/>
    <w:rsid w:val="00922F0A"/>
    <w:rsid w:val="00930154"/>
    <w:rsid w:val="00930CAB"/>
    <w:rsid w:val="009325F2"/>
    <w:rsid w:val="009336A6"/>
    <w:rsid w:val="00937DE7"/>
    <w:rsid w:val="009435D8"/>
    <w:rsid w:val="009507E2"/>
    <w:rsid w:val="00953177"/>
    <w:rsid w:val="009540E8"/>
    <w:rsid w:val="0095545B"/>
    <w:rsid w:val="00971B69"/>
    <w:rsid w:val="00972438"/>
    <w:rsid w:val="00972E12"/>
    <w:rsid w:val="00977C41"/>
    <w:rsid w:val="009845AB"/>
    <w:rsid w:val="00990C65"/>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713"/>
    <w:rsid w:val="009F3A47"/>
    <w:rsid w:val="009F4FF6"/>
    <w:rsid w:val="009F5B4B"/>
    <w:rsid w:val="00A01D79"/>
    <w:rsid w:val="00A03098"/>
    <w:rsid w:val="00A05B22"/>
    <w:rsid w:val="00A079BC"/>
    <w:rsid w:val="00A11440"/>
    <w:rsid w:val="00A11DE0"/>
    <w:rsid w:val="00A12739"/>
    <w:rsid w:val="00A12E52"/>
    <w:rsid w:val="00A159AB"/>
    <w:rsid w:val="00A1646D"/>
    <w:rsid w:val="00A16ABE"/>
    <w:rsid w:val="00A17184"/>
    <w:rsid w:val="00A24EE1"/>
    <w:rsid w:val="00A24EE4"/>
    <w:rsid w:val="00A25190"/>
    <w:rsid w:val="00A256C7"/>
    <w:rsid w:val="00A271DE"/>
    <w:rsid w:val="00A34705"/>
    <w:rsid w:val="00A36602"/>
    <w:rsid w:val="00A4157D"/>
    <w:rsid w:val="00A4368B"/>
    <w:rsid w:val="00A44807"/>
    <w:rsid w:val="00A54692"/>
    <w:rsid w:val="00A55FC8"/>
    <w:rsid w:val="00A654B0"/>
    <w:rsid w:val="00A73533"/>
    <w:rsid w:val="00A77B0C"/>
    <w:rsid w:val="00A953DC"/>
    <w:rsid w:val="00AB0F95"/>
    <w:rsid w:val="00AB6C3A"/>
    <w:rsid w:val="00AC241C"/>
    <w:rsid w:val="00AD191A"/>
    <w:rsid w:val="00AD31A6"/>
    <w:rsid w:val="00AD6543"/>
    <w:rsid w:val="00AD7A49"/>
    <w:rsid w:val="00AE1569"/>
    <w:rsid w:val="00AE32C3"/>
    <w:rsid w:val="00AF46A3"/>
    <w:rsid w:val="00AF51DD"/>
    <w:rsid w:val="00AF6301"/>
    <w:rsid w:val="00B056E3"/>
    <w:rsid w:val="00B06667"/>
    <w:rsid w:val="00B1114C"/>
    <w:rsid w:val="00B114E8"/>
    <w:rsid w:val="00B144F4"/>
    <w:rsid w:val="00B145EB"/>
    <w:rsid w:val="00B1726D"/>
    <w:rsid w:val="00B200F5"/>
    <w:rsid w:val="00B20A01"/>
    <w:rsid w:val="00B2126A"/>
    <w:rsid w:val="00B2664E"/>
    <w:rsid w:val="00B366F7"/>
    <w:rsid w:val="00B40608"/>
    <w:rsid w:val="00B44A8F"/>
    <w:rsid w:val="00B451B9"/>
    <w:rsid w:val="00B474DF"/>
    <w:rsid w:val="00B52365"/>
    <w:rsid w:val="00B56FAD"/>
    <w:rsid w:val="00B61CFF"/>
    <w:rsid w:val="00B6291D"/>
    <w:rsid w:val="00B63031"/>
    <w:rsid w:val="00B67A72"/>
    <w:rsid w:val="00B7002F"/>
    <w:rsid w:val="00B71051"/>
    <w:rsid w:val="00B85ED6"/>
    <w:rsid w:val="00B905FB"/>
    <w:rsid w:val="00B93156"/>
    <w:rsid w:val="00B933BF"/>
    <w:rsid w:val="00B93CDD"/>
    <w:rsid w:val="00B96C90"/>
    <w:rsid w:val="00BA3634"/>
    <w:rsid w:val="00BA4F83"/>
    <w:rsid w:val="00BB09A3"/>
    <w:rsid w:val="00BB1697"/>
    <w:rsid w:val="00BB1BAD"/>
    <w:rsid w:val="00BB48F1"/>
    <w:rsid w:val="00BC003A"/>
    <w:rsid w:val="00BC26E6"/>
    <w:rsid w:val="00BC7F14"/>
    <w:rsid w:val="00BE594C"/>
    <w:rsid w:val="00BF731A"/>
    <w:rsid w:val="00C01796"/>
    <w:rsid w:val="00C06F67"/>
    <w:rsid w:val="00C11AF3"/>
    <w:rsid w:val="00C16ABE"/>
    <w:rsid w:val="00C216B7"/>
    <w:rsid w:val="00C262E9"/>
    <w:rsid w:val="00C27D33"/>
    <w:rsid w:val="00C27D56"/>
    <w:rsid w:val="00C3668A"/>
    <w:rsid w:val="00C411C3"/>
    <w:rsid w:val="00C47457"/>
    <w:rsid w:val="00C623BF"/>
    <w:rsid w:val="00C62D69"/>
    <w:rsid w:val="00C64FF5"/>
    <w:rsid w:val="00C66761"/>
    <w:rsid w:val="00C70A48"/>
    <w:rsid w:val="00C71B3D"/>
    <w:rsid w:val="00C73B46"/>
    <w:rsid w:val="00C930B5"/>
    <w:rsid w:val="00C961E8"/>
    <w:rsid w:val="00C96A1F"/>
    <w:rsid w:val="00CA264B"/>
    <w:rsid w:val="00CA2F74"/>
    <w:rsid w:val="00CA343F"/>
    <w:rsid w:val="00CC2E89"/>
    <w:rsid w:val="00CC360E"/>
    <w:rsid w:val="00CC48B7"/>
    <w:rsid w:val="00CC48DE"/>
    <w:rsid w:val="00CC5951"/>
    <w:rsid w:val="00CD09D8"/>
    <w:rsid w:val="00CD1EEF"/>
    <w:rsid w:val="00CD574C"/>
    <w:rsid w:val="00CD6FA4"/>
    <w:rsid w:val="00CE0797"/>
    <w:rsid w:val="00CE1498"/>
    <w:rsid w:val="00CE2992"/>
    <w:rsid w:val="00CE324E"/>
    <w:rsid w:val="00CE4169"/>
    <w:rsid w:val="00CF0373"/>
    <w:rsid w:val="00CF4B7E"/>
    <w:rsid w:val="00CF5468"/>
    <w:rsid w:val="00D00EC5"/>
    <w:rsid w:val="00D02818"/>
    <w:rsid w:val="00D039D5"/>
    <w:rsid w:val="00D06F6D"/>
    <w:rsid w:val="00D11554"/>
    <w:rsid w:val="00D2415F"/>
    <w:rsid w:val="00D254BC"/>
    <w:rsid w:val="00D300C9"/>
    <w:rsid w:val="00D378FC"/>
    <w:rsid w:val="00D40AD8"/>
    <w:rsid w:val="00D4257E"/>
    <w:rsid w:val="00D4493E"/>
    <w:rsid w:val="00D44BC8"/>
    <w:rsid w:val="00D46CA7"/>
    <w:rsid w:val="00D50888"/>
    <w:rsid w:val="00D518F9"/>
    <w:rsid w:val="00D53CE5"/>
    <w:rsid w:val="00D63730"/>
    <w:rsid w:val="00D67544"/>
    <w:rsid w:val="00D7317F"/>
    <w:rsid w:val="00D75C15"/>
    <w:rsid w:val="00D76943"/>
    <w:rsid w:val="00D81505"/>
    <w:rsid w:val="00D85379"/>
    <w:rsid w:val="00D86E59"/>
    <w:rsid w:val="00D9670B"/>
    <w:rsid w:val="00DA4C2B"/>
    <w:rsid w:val="00DA5FFB"/>
    <w:rsid w:val="00DB1F4C"/>
    <w:rsid w:val="00DB28A9"/>
    <w:rsid w:val="00DB2A4F"/>
    <w:rsid w:val="00DB2D7A"/>
    <w:rsid w:val="00DB3172"/>
    <w:rsid w:val="00DB6DF9"/>
    <w:rsid w:val="00DD1A98"/>
    <w:rsid w:val="00DE2E90"/>
    <w:rsid w:val="00DE51F5"/>
    <w:rsid w:val="00DE59E7"/>
    <w:rsid w:val="00DE6ED0"/>
    <w:rsid w:val="00DF06D2"/>
    <w:rsid w:val="00DF1F84"/>
    <w:rsid w:val="00DF478B"/>
    <w:rsid w:val="00DF7BB7"/>
    <w:rsid w:val="00E01556"/>
    <w:rsid w:val="00E21EB9"/>
    <w:rsid w:val="00E3139D"/>
    <w:rsid w:val="00E31D0B"/>
    <w:rsid w:val="00E325B0"/>
    <w:rsid w:val="00E35DA5"/>
    <w:rsid w:val="00E376B1"/>
    <w:rsid w:val="00E407B2"/>
    <w:rsid w:val="00E4255E"/>
    <w:rsid w:val="00E4741A"/>
    <w:rsid w:val="00E5164A"/>
    <w:rsid w:val="00E516EC"/>
    <w:rsid w:val="00E5185D"/>
    <w:rsid w:val="00E53861"/>
    <w:rsid w:val="00E53943"/>
    <w:rsid w:val="00E6023A"/>
    <w:rsid w:val="00E6665E"/>
    <w:rsid w:val="00E71487"/>
    <w:rsid w:val="00E73217"/>
    <w:rsid w:val="00E739BF"/>
    <w:rsid w:val="00E74506"/>
    <w:rsid w:val="00E76C6C"/>
    <w:rsid w:val="00E81476"/>
    <w:rsid w:val="00E87C70"/>
    <w:rsid w:val="00E917CC"/>
    <w:rsid w:val="00E93A43"/>
    <w:rsid w:val="00E943A6"/>
    <w:rsid w:val="00E9600A"/>
    <w:rsid w:val="00EA071B"/>
    <w:rsid w:val="00EA3EF0"/>
    <w:rsid w:val="00EA6A6A"/>
    <w:rsid w:val="00EA6B4E"/>
    <w:rsid w:val="00EA773E"/>
    <w:rsid w:val="00EC30E4"/>
    <w:rsid w:val="00ED10F7"/>
    <w:rsid w:val="00ED3833"/>
    <w:rsid w:val="00EE1220"/>
    <w:rsid w:val="00EE2D76"/>
    <w:rsid w:val="00EE3443"/>
    <w:rsid w:val="00EF00AD"/>
    <w:rsid w:val="00EF2A97"/>
    <w:rsid w:val="00EF57B4"/>
    <w:rsid w:val="00EF5888"/>
    <w:rsid w:val="00F03BB0"/>
    <w:rsid w:val="00F03F68"/>
    <w:rsid w:val="00F139E6"/>
    <w:rsid w:val="00F16CD5"/>
    <w:rsid w:val="00F23985"/>
    <w:rsid w:val="00F31A7B"/>
    <w:rsid w:val="00F31A99"/>
    <w:rsid w:val="00F374BB"/>
    <w:rsid w:val="00F37824"/>
    <w:rsid w:val="00F37F22"/>
    <w:rsid w:val="00F432B6"/>
    <w:rsid w:val="00F44EC5"/>
    <w:rsid w:val="00F5056D"/>
    <w:rsid w:val="00F5096E"/>
    <w:rsid w:val="00F60134"/>
    <w:rsid w:val="00F6785E"/>
    <w:rsid w:val="00F70E11"/>
    <w:rsid w:val="00F8059D"/>
    <w:rsid w:val="00F80EB3"/>
    <w:rsid w:val="00F8189F"/>
    <w:rsid w:val="00FA60F6"/>
    <w:rsid w:val="00FA76BC"/>
    <w:rsid w:val="00FB5EAA"/>
    <w:rsid w:val="00FB7B53"/>
    <w:rsid w:val="00FC0506"/>
    <w:rsid w:val="00FC1959"/>
    <w:rsid w:val="00FC25EA"/>
    <w:rsid w:val="00FC2655"/>
    <w:rsid w:val="00FC6A0C"/>
    <w:rsid w:val="00FC7E30"/>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304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C4F"/>
  </w:style>
  <w:style w:type="paragraph" w:styleId="Heading1">
    <w:name w:val="heading 1"/>
    <w:basedOn w:val="Normal"/>
    <w:next w:val="Normal"/>
    <w:link w:val="Heading1Char"/>
    <w:uiPriority w:val="9"/>
    <w:qFormat/>
    <w:rsid w:val="000A0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link w:val="NoSpacingChar"/>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0A04E6"/>
    <w:rPr>
      <w:rFonts w:asciiTheme="majorHAnsi" w:eastAsiaTheme="majorEastAsia" w:hAnsiTheme="majorHAnsi" w:cstheme="majorBidi"/>
      <w:color w:val="365F91" w:themeColor="accent1" w:themeShade="BF"/>
      <w:sz w:val="32"/>
      <w:szCs w:val="32"/>
    </w:rPr>
  </w:style>
  <w:style w:type="character" w:customStyle="1" w:styleId="story">
    <w:name w:val="story"/>
    <w:basedOn w:val="DefaultParagraphFont"/>
    <w:rsid w:val="00D4493E"/>
  </w:style>
  <w:style w:type="paragraph" w:styleId="Title">
    <w:name w:val="Title"/>
    <w:basedOn w:val="Normal"/>
    <w:link w:val="TitleChar"/>
    <w:qFormat/>
    <w:rsid w:val="00354D99"/>
    <w:pPr>
      <w:bidi/>
      <w:spacing w:after="0" w:line="240" w:lineRule="auto"/>
      <w:jc w:val="center"/>
    </w:pPr>
    <w:rPr>
      <w:rFonts w:ascii="Times New Roman" w:eastAsia="Times New Roman" w:hAnsi="Times New Roman" w:cs="Traditional Arabic"/>
      <w:b/>
      <w:bCs/>
      <w:snapToGrid w:val="0"/>
      <w:sz w:val="20"/>
      <w:szCs w:val="36"/>
    </w:rPr>
  </w:style>
  <w:style w:type="character" w:customStyle="1" w:styleId="TitleChar">
    <w:name w:val="Title Char"/>
    <w:basedOn w:val="DefaultParagraphFont"/>
    <w:link w:val="Title"/>
    <w:rsid w:val="00354D99"/>
    <w:rPr>
      <w:rFonts w:ascii="Times New Roman" w:eastAsia="Times New Roman" w:hAnsi="Times New Roman" w:cs="Traditional Arabic"/>
      <w:b/>
      <w:bCs/>
      <w:snapToGrid w:val="0"/>
      <w:sz w:val="20"/>
      <w:szCs w:val="36"/>
    </w:rPr>
  </w:style>
  <w:style w:type="character" w:customStyle="1" w:styleId="NoSpacingChar">
    <w:name w:val="No Spacing Char"/>
    <w:basedOn w:val="DefaultParagraphFont"/>
    <w:link w:val="NoSpacing"/>
    <w:uiPriority w:val="1"/>
    <w:rsid w:val="008649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journal@neelain.edu.sd"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D1F91C-34A1-42EC-B3D8-BACBD369C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1118</TotalTime>
  <Pages>5</Pages>
  <Words>955</Words>
  <Characters>5444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144</cp:revision>
  <cp:lastPrinted>2019-05-13T07:15:00Z</cp:lastPrinted>
  <dcterms:created xsi:type="dcterms:W3CDTF">2018-09-10T12:38:00Z</dcterms:created>
  <dcterms:modified xsi:type="dcterms:W3CDTF">2019-05-13T08:18:00Z</dcterms:modified>
</cp:coreProperties>
</file>