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tabs>
          <w:tab w:leader="none" w:pos="2520" w:val="right"/>
        </w:tabs>
        <w:spacing w:after="0" w:before="0" w:line="600" w:lineRule="auto"/>
        <w:ind w:hanging="1440" w:left="1440" w:right="0"/>
        <w:jc w:val="left"/>
      </w:pPr>
      <w:r>
        <w:rPr>
          <w:rFonts w:ascii="Times New Roman" w:cs="Times New Roman" w:eastAsia="Times New Roman" w:hAnsi="Times New Roman"/>
          <w:sz w:val="28"/>
          <w:szCs w:val="28"/>
          <w:lang w:eastAsia="de-DE"/>
        </w:rPr>
      </w:r>
    </w:p>
    <w:p>
      <w:pPr>
        <w:pStyle w:val="style0"/>
        <w:tabs>
          <w:tab w:leader="none" w:pos="2520" w:val="right"/>
        </w:tabs>
        <w:spacing w:after="0" w:before="0" w:line="600" w:lineRule="auto"/>
        <w:ind w:hanging="1440" w:left="1440" w:right="0"/>
        <w:jc w:val="left"/>
      </w:pPr>
      <w:r>
        <w:rPr>
          <w:rFonts w:ascii="Times New Roman" w:cs="Times New Roman" w:eastAsia="Times New Roman" w:hAnsi="Times New Roman"/>
          <w:sz w:val="28"/>
          <w:szCs w:val="28"/>
          <w:lang w:eastAsia="de-DE" w:val="pt-BR"/>
        </w:rPr>
        <w:t>Curricullum Vitae</w:t>
      </w:r>
    </w:p>
    <w:p>
      <w:pPr>
        <w:pStyle w:val="style0"/>
        <w:tabs>
          <w:tab w:leader="none" w:pos="2520" w:val="right"/>
        </w:tabs>
        <w:spacing w:after="0" w:before="0" w:line="360" w:lineRule="auto"/>
        <w:ind w:hanging="1440" w:left="1440" w:right="0"/>
        <w:jc w:val="left"/>
      </w:pPr>
      <w:r>
        <w:rPr>
          <w:rFonts w:ascii="Times New Roman" w:cs="Times New Roman" w:eastAsia="Times New Roman" w:hAnsi="Times New Roman"/>
          <w:sz w:val="28"/>
          <w:szCs w:val="28"/>
          <w:lang w:eastAsia="de-DE" w:val="pt-BR"/>
        </w:rPr>
        <w:t xml:space="preserve">Name: </w:t>
      </w:r>
      <w:r>
        <w:rPr>
          <w:rFonts w:ascii="Times New Roman" w:cs="Times New Roman" w:eastAsia="Times New Roman" w:hAnsi="Times New Roman"/>
          <w:b/>
          <w:sz w:val="28"/>
          <w:szCs w:val="28"/>
          <w:lang w:eastAsia="de-DE" w:val="pt-BR"/>
        </w:rPr>
        <w:t>Hamed</w:t>
      </w:r>
    </w:p>
    <w:p>
      <w:pPr>
        <w:pStyle w:val="style0"/>
        <w:tabs>
          <w:tab w:leader="none" w:pos="2520" w:val="right"/>
        </w:tabs>
        <w:spacing w:after="0" w:before="0" w:line="360" w:lineRule="auto"/>
        <w:ind w:hanging="1440" w:left="1440" w:right="0"/>
        <w:jc w:val="left"/>
      </w:pPr>
      <w:r>
        <w:rPr>
          <w:rFonts w:ascii="Times New Roman" w:cs="Times New Roman" w:eastAsia="Times New Roman" w:hAnsi="Times New Roman"/>
          <w:sz w:val="28"/>
          <w:szCs w:val="28"/>
          <w:lang w:eastAsia="de-DE" w:val="pt-BR"/>
        </w:rPr>
        <w:t>First name</w:t>
      </w:r>
      <w:r>
        <w:rPr>
          <w:rFonts w:ascii="Times New Roman" w:cs="Times New Roman" w:eastAsia="Times New Roman" w:hAnsi="Times New Roman"/>
          <w:sz w:val="28"/>
          <w:szCs w:val="28"/>
          <w:lang w:eastAsia="de-DE" w:val="en-GB"/>
        </w:rPr>
        <w:t xml:space="preserve">: </w:t>
      </w:r>
      <w:bookmarkStart w:id="0" w:name="__DdeLink__3668_1497524346"/>
      <w:r>
        <w:rPr>
          <w:rFonts w:ascii="Times New Roman" w:cs="Times New Roman" w:eastAsia="Times New Roman" w:hAnsi="Times New Roman"/>
          <w:b/>
          <w:sz w:val="28"/>
          <w:szCs w:val="28"/>
          <w:lang w:eastAsia="de-DE" w:val="en-GB"/>
        </w:rPr>
        <w:t>Hamed Basher Osman</w:t>
      </w:r>
      <w:bookmarkEnd w:id="0"/>
      <w:r>
        <w:rPr>
          <w:rFonts w:ascii="Times New Roman" w:cs="Times New Roman" w:eastAsia="Times New Roman" w:hAnsi="Times New Roman"/>
          <w:b/>
          <w:sz w:val="28"/>
          <w:szCs w:val="28"/>
          <w:lang w:eastAsia="de-DE" w:val="en-GB"/>
        </w:rPr>
        <w:t xml:space="preserve"> </w:t>
      </w:r>
    </w:p>
    <w:p>
      <w:pPr>
        <w:pStyle w:val="style0"/>
        <w:tabs>
          <w:tab w:leader="none" w:pos="0" w:val="right"/>
        </w:tabs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tabs>
          <w:tab w:leader="none" w:pos="0" w:val="right"/>
        </w:tabs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Date of Birth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: 05. 09. 1974.</w:t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Email address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: </w:t>
      </w:r>
      <w:hyperlink r:id="rId2">
        <w:r>
          <w:rPr>
            <w:rStyle w:val="style16"/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lang w:eastAsia="de-DE" w:val="en-GB"/>
          </w:rPr>
          <w:t>hamedbasher8@gmail.com</w:t>
        </w:r>
      </w:hyperlink>
    </w:p>
    <w:p>
      <w:pPr>
        <w:pStyle w:val="style0"/>
        <w:spacing w:after="120" w:before="0" w:line="100" w:lineRule="atLeast"/>
        <w:jc w:val="left"/>
      </w:pPr>
      <w:r>
        <w:rPr>
          <w:rFonts w:ascii="Times New Roman" w:cs="Times New Roman" w:eastAsia="Times New Roman" w:hAnsi="Times New Roman"/>
          <w:b/>
          <w:color w:val="000000"/>
          <w:sz w:val="24"/>
          <w:szCs w:val="24"/>
          <w:lang w:eastAsia="de-DE" w:val="en-GB"/>
        </w:rPr>
        <w:t>Address</w:t>
      </w:r>
      <w:r>
        <w:rPr>
          <w:rFonts w:ascii="Times New Roman" w:cs="Times New Roman" w:eastAsia="Times New Roman" w:hAnsi="Times New Roman"/>
          <w:color w:val="000000"/>
          <w:sz w:val="24"/>
          <w:szCs w:val="24"/>
          <w:lang w:eastAsia="de-DE" w:val="en-GB"/>
        </w:rPr>
        <w:t>: Al Neelain University, Al Mogran, Khartoum, Sudan</w:t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Nationality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: Sudanese</w:t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Languages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: Arabic “</w:t>
      </w:r>
      <w:r>
        <w:rPr>
          <w:rFonts w:ascii="Times New Roman" w:cs="Times New Roman" w:eastAsia="Times New Roman" w:hAnsi="Times New Roman"/>
          <w:i/>
          <w:sz w:val="24"/>
          <w:szCs w:val="24"/>
          <w:lang w:eastAsia="de-DE" w:val="en-GB"/>
        </w:rPr>
        <w:t>Mother language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”, English.</w:t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i/>
          <w:sz w:val="24"/>
          <w:szCs w:val="24"/>
          <w:lang w:eastAsia="de-DE" w:val="en-GB"/>
        </w:rPr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Degrees: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July, 1998: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B.Sc. (Honours) second class division one in Geology, Al Neelain University, Khartoum, Sudan.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June, 2005: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M. Sc. in Geology (Sedimentology), Al Neelain University, Khartoum, Sudan.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/>
        </w:rPr>
        <w:t>January, 2015: Ph.D. in Geology (sedimentology), Institute of Applied Geosciences, Faculty VI Planning, Construction and Environment, Technical University of Berlin.</w:t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/>
        </w:rPr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/>
        </w:rPr>
        <w:t xml:space="preserve">M.Sc.Work 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/>
        </w:rPr>
        <w:t xml:space="preserve">Sedimentological and Geochemical characteristics of the Sediments West of Al Bauga Area, River Nile State, Sudan. School of Applied Earth Science. Faculty of Science &amp; Technology, 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Al Neelain University, Sudan</w:t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Ph.D. Work: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Pleistocene Reefs of the Red Sea Coast, Sudan: Depositional Environments, Fossil coral, Age Dating and Diagenesis. </w:t>
      </w:r>
      <w:r>
        <w:rPr>
          <w:rFonts w:ascii="Times New Roman" w:cs="Times New Roman" w:eastAsia="Times New Roman" w:hAnsi="Times New Roman"/>
          <w:sz w:val="24"/>
          <w:szCs w:val="24"/>
          <w:lang w:eastAsia="de-DE"/>
        </w:rPr>
        <w:t xml:space="preserve">Faculty VI: Planning, Construction and Environment, Technical University of Berlin. </w:t>
      </w:r>
      <w:r>
        <w:rPr>
          <w:rFonts w:ascii="Times New Roman" w:cs="Times New Roman" w:eastAsia="Times New Roman" w:hAnsi="Times New Roman"/>
          <w:sz w:val="24"/>
          <w:szCs w:val="24"/>
          <w:lang w:eastAsia="de-DE" w:val="de-DE"/>
        </w:rPr>
        <w:t>Germany.</w:t>
      </w:r>
    </w:p>
    <w:p>
      <w:pPr>
        <w:pStyle w:val="style0"/>
        <w:spacing w:after="0" w:before="0" w:line="360" w:lineRule="auto"/>
        <w:ind w:hanging="1395" w:left="1440" w:right="0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Seminars &amp; Workshops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: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August, 1998: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A training course in Seismic Exploration, Ministry of Energy &amp; Mining, Khartoum, Sudan.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August, 2006: A training course in Clay Mineralogical Analysis through XRD Techniques, Petroleum Training Centre, Ministry of Energy &amp; Mining, Khartoum, Sudan.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June, 2010: Short course in Reservoir Petrophysics, the Sediment 2010 Meeting, Potsdam, Germany.     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June, 2010: Short course in Sequence Serigraphy, the Sediment 2010 Meeting, Potsdam, Germany.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June, 2011: Short course in Stable Isotopes in Carbonate Geology, the Sediment 2011 Meeting, Leipzig, Germany.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October, 2015: Short course in Climate Modeling, Geo. X School 2015, Berlin, Germany.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October, 2015: Short course in, Cosmogenic nuclides in Earth surface processes – Rates and Dates, Geo. X School 2015, Berlin, Germany.</w:t>
      </w:r>
      <w:r>
        <w:rPr>
          <w:rFonts w:ascii="Times New Roman" w:cs="Times New Roman" w:eastAsia="Times New Roman" w:hAnsi="Times New Roman"/>
          <w:sz w:val="24"/>
          <w:szCs w:val="24"/>
          <w:lang w:eastAsia="de-D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style0"/>
        <w:spacing w:after="0" w:before="0" w:line="480" w:lineRule="auto"/>
        <w:jc w:val="left"/>
      </w:pPr>
      <w:r>
        <w:rPr>
          <w:rFonts w:ascii="Times New Roman" w:cs="Times New Roman" w:eastAsia="Times New Roman" w:hAnsi="Times New Roman"/>
          <w:b/>
          <w:i/>
          <w:sz w:val="24"/>
          <w:szCs w:val="24"/>
          <w:lang w:eastAsia="de-DE" w:val="en-GB"/>
        </w:rPr>
      </w:r>
    </w:p>
    <w:p>
      <w:pPr>
        <w:pStyle w:val="style0"/>
        <w:spacing w:after="0" w:before="0" w:line="48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Publications: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val="en-GB"/>
        </w:rPr>
        <w:t>Hamed, B., Elzein S., Bussert, R. (2009):</w:t>
      </w:r>
      <w:r>
        <w:rPr>
          <w:rFonts w:ascii="Times New Roman" w:cs="Times New Roman" w:eastAsia="Times New Roman" w:hAnsi="Times New Roman"/>
          <w:bCs/>
          <w:sz w:val="24"/>
          <w:szCs w:val="24"/>
        </w:rPr>
        <w:t xml:space="preserve"> Facies and Depositional Environments of Cretaceous Siliciclastic Sediments in Al Bauga Area, Northern Sudan. </w:t>
      </w:r>
      <w:r>
        <w:rPr>
          <w:rFonts w:ascii="Times New Roman" w:cs="Times New Roman" w:eastAsia="Times New Roman" w:hAnsi="Times New Roman"/>
          <w:bCs/>
          <w:sz w:val="24"/>
          <w:szCs w:val="24"/>
          <w:lang w:val="en-GB"/>
        </w:rPr>
        <w:t>Poster presentation,</w:t>
      </w:r>
      <w:r>
        <w:rPr>
          <w:rFonts w:ascii="Times New Roman" w:cs="Times New Roman" w:eastAsia="Times New Roman" w:hAnsi="Times New Roman"/>
          <w:b/>
          <w:bCs/>
          <w:sz w:val="32"/>
          <w:szCs w:val="32"/>
          <w:lang w:val="en-GB"/>
        </w:rPr>
        <w:t xml:space="preserve"> </w:t>
      </w:r>
      <w:r>
        <w:rPr>
          <w:rFonts w:ascii="Times New Roman" w:cs="Times New Roman" w:eastAsia="Times New Roman" w:hAnsi="Times New Roman"/>
          <w:bCs/>
          <w:sz w:val="24"/>
          <w:szCs w:val="24"/>
          <w:lang w:val="en-GB"/>
        </w:rPr>
        <w:t>Jahrestagung der Afrikagruppe deutscher Geowissenschaftler (ADG) 2009, Berlin, Germany</w:t>
      </w:r>
    </w:p>
    <w:p>
      <w:pPr>
        <w:pStyle w:val="style0"/>
        <w:spacing w:after="0" w:before="0" w:line="100" w:lineRule="atLeast"/>
        <w:jc w:val="left"/>
        <w:textAlignment w:val="top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  <w:textAlignment w:val="top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Hamed, B., Bussert, R. and Dominik, W. (2009):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The Pleistocene Reef Terraces of the Red Sea Coast, Sudan; First Result. Poster presentation,</w:t>
      </w:r>
      <w:r>
        <w:rPr>
          <w:rFonts w:ascii="Times New Roman" w:cs="Times New Roman" w:eastAsia="Times New Roman" w:hAnsi="Times New Roman"/>
          <w:color w:val="000000"/>
          <w:sz w:val="24"/>
          <w:szCs w:val="24"/>
          <w:lang w:eastAsia="de-DE"/>
        </w:rPr>
        <w:t xml:space="preserve"> Geological Association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(GV) 99</w:t>
      </w:r>
      <w:r>
        <w:rPr>
          <w:rFonts w:ascii="Times New Roman" w:cs="Times New Roman" w:eastAsia="Times New Roman" w:hAnsi="Times New Roman"/>
          <w:sz w:val="24"/>
          <w:szCs w:val="24"/>
          <w:vertAlign w:val="superscript"/>
          <w:lang w:eastAsia="de-DE" w:val="en-GB"/>
        </w:rPr>
        <w:t>th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Annual Meeting, Göttingen, Germany.</w:t>
      </w:r>
    </w:p>
    <w:p>
      <w:pPr>
        <w:pStyle w:val="style0"/>
        <w:spacing w:after="0" w:before="0" w:line="100" w:lineRule="atLeast"/>
        <w:jc w:val="left"/>
        <w:textAlignment w:val="top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  <w:textAlignment w:val="top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 xml:space="preserve">Hamed, B., Bussert, R. and Dominik, W.  (2010): 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Pleistocene Fore-Reef Facies of the Red Sea Coast, Sudan. Poster presentation,</w:t>
      </w:r>
      <w:r>
        <w:rPr>
          <w:rFonts w:ascii="Times New Roman" w:cs="Times New Roman" w:eastAsia="Times New Roman" w:hAnsi="Times New Roman"/>
          <w:color w:val="000000"/>
          <w:sz w:val="24"/>
          <w:szCs w:val="24"/>
          <w:lang w:eastAsia="de-DE"/>
        </w:rPr>
        <w:t xml:space="preserve"> Geological Association (SEPM-CES-GV)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25</w:t>
      </w:r>
      <w:r>
        <w:rPr>
          <w:rFonts w:ascii="Times New Roman" w:cs="Times New Roman" w:eastAsia="Times New Roman" w:hAnsi="Times New Roman"/>
          <w:sz w:val="24"/>
          <w:szCs w:val="24"/>
          <w:vertAlign w:val="superscript"/>
          <w:lang w:eastAsia="de-DE" w:val="en-GB"/>
        </w:rPr>
        <w:t>th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Sediment Meeting, </w:t>
      </w: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Society for Sedimentary Geology, Central European Section,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Potsdam, Germany.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 xml:space="preserve">Hamed, B., Bussert, R. and Dominik, W. (2011): Microfacies, Structure and Depositional Environments of Pleistocene Flat Reef, the red Sea, Sudan. Oral and </w:t>
      </w:r>
      <w:bookmarkStart w:id="1" w:name="_GoBack"/>
      <w:bookmarkEnd w:id="1"/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 xml:space="preserve">poster presentations, </w:t>
      </w:r>
      <w:r>
        <w:rPr>
          <w:rFonts w:ascii="Times New Roman" w:cs="Times New Roman" w:eastAsia="Times New Roman" w:hAnsi="Times New Roman"/>
          <w:color w:val="000000"/>
          <w:sz w:val="24"/>
          <w:szCs w:val="24"/>
          <w:lang w:eastAsia="de-DE"/>
        </w:rPr>
        <w:t>Geological Association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(GV), Sediment 2011, Leipzig, Germany. 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 xml:space="preserve">Hamed, B., Bussert, R. and Dominik, W. (2013): 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Meteoric and Marine Diagenetic Environments Controlled by Sea Level Changes in Pleistocene Coral Reefs, Red Sea Coast, Sudan. </w:t>
      </w:r>
      <w:r>
        <w:rPr>
          <w:rFonts w:ascii="Times New Roman" w:cs="Times New Roman" w:eastAsia="Times New Roman" w:hAnsi="Times New Roman"/>
          <w:sz w:val="24"/>
          <w:szCs w:val="24"/>
          <w:lang w:eastAsia="de-DE" w:val="de-DE"/>
        </w:rPr>
        <w:t>Poster presentation, Deutsche Mineralogische Gesellschaft &amp; Geologische Vereinigung e.V. / Sediment Annual Meeting, Tübingen, Germany.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color w:val="000000"/>
          <w:sz w:val="24"/>
          <w:szCs w:val="24"/>
          <w:lang w:eastAsia="de-DE" w:val="de-DE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color w:val="000000"/>
          <w:sz w:val="24"/>
          <w:szCs w:val="24"/>
          <w:lang w:eastAsia="de-DE" w:val="en-GB"/>
        </w:rPr>
        <w:t>Elzien, S., Hamed, B., Omar, A., Mohamed, A., Mustafa A., Bussert, R. (2013): Facies and Depositional Environments of Cretaceous Siliciclastic Sediments in Al Bauga Area, Northern Sudan.</w:t>
      </w:r>
      <w:r>
        <w:rPr>
          <w:rFonts w:ascii="Times New Roman" w:cs="Times New Roman" w:eastAsia="Times New Roman" w:hAnsi="Times New Roman"/>
          <w:b/>
          <w:bCs/>
          <w:iCs/>
          <w:color w:val="000000"/>
          <w:sz w:val="24"/>
          <w:szCs w:val="24"/>
          <w:lang w:eastAsia="de-DE" w:val="en-GB"/>
        </w:rPr>
        <w:t xml:space="preserve"> </w:t>
      </w:r>
      <w:r>
        <w:rPr>
          <w:rFonts w:ascii="Times New Roman" w:cs="Times New Roman" w:eastAsia="Times New Roman" w:hAnsi="Times New Roman"/>
          <w:bCs/>
          <w:iCs/>
          <w:color w:val="000000"/>
          <w:sz w:val="24"/>
          <w:szCs w:val="24"/>
          <w:lang w:eastAsia="de-DE" w:val="en-GB"/>
        </w:rPr>
        <w:t xml:space="preserve">International Journal of Engineering Sciences &amp; Research Technology, </w:t>
      </w:r>
      <w:r>
        <w:rPr>
          <w:rFonts w:ascii="Times New Roman" w:cs="Times New Roman" w:eastAsia="Times New Roman" w:hAnsi="Times New Roman"/>
          <w:bCs/>
          <w:i/>
          <w:iCs/>
          <w:color w:val="000000"/>
          <w:sz w:val="24"/>
          <w:szCs w:val="24"/>
          <w:lang w:eastAsia="de-DE" w:val="en-GB"/>
        </w:rPr>
        <w:t>2(10)</w:t>
      </w:r>
      <w:r>
        <w:rPr>
          <w:rFonts w:ascii="Times New Roman" w:cs="Times New Roman" w:eastAsia="Times New Roman" w:hAnsi="Times New Roman"/>
          <w:bCs/>
          <w:iCs/>
          <w:color w:val="000000"/>
          <w:sz w:val="24"/>
          <w:szCs w:val="24"/>
          <w:lang w:eastAsia="de-DE" w:val="en-GB"/>
        </w:rPr>
        <w:t>, 3000-30007.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iCs/>
          <w:color w:val="000000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color w:val="000000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color w:val="000000"/>
          <w:sz w:val="24"/>
          <w:szCs w:val="24"/>
          <w:lang w:eastAsia="de-DE" w:val="en-GB"/>
        </w:rPr>
        <w:t xml:space="preserve">Elzien, S., Hamed, B., Farah, A., Al-Imama, O., Mohamed, A., Kheiralla, K., Hussein, A. (2015): </w:t>
      </w: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 xml:space="preserve">Geochemistry and Tectonic Setting of Cretaceous Sediments from Al Bauga Area, Bayuda Desert, River Nile State, Sudan. </w:t>
      </w:r>
      <w:r>
        <w:rPr>
          <w:rFonts w:ascii="Times New Roman" w:cs="Times New Roman" w:eastAsia="Times New Roman" w:hAnsi="Times New Roman"/>
          <w:iCs/>
          <w:sz w:val="24"/>
          <w:szCs w:val="24"/>
          <w:lang w:eastAsia="de-DE" w:val="de-DE"/>
        </w:rPr>
        <w:t>International Journal of Research in Engineering and Science (IJRES), 3(2), 01-09.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iCs/>
          <w:sz w:val="24"/>
          <w:szCs w:val="24"/>
          <w:lang w:eastAsia="de-DE" w:val="de-DE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Hamed, B., Bussert, R., Dominik, W. (2016): Stratigraphy and evolution of emerged Pleistocene reefs at the Red Sea coast of Sudan. Journal of African Earth Sciences, 114, 133-142. 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color w:val="000000"/>
          <w:sz w:val="24"/>
          <w:szCs w:val="24"/>
          <w:lang w:eastAsia="de-DE" w:val="en-GB"/>
        </w:rPr>
        <w:t xml:space="preserve">Elzien, S., Hamed, B. (2016): </w:t>
      </w:r>
      <w:r>
        <w:rPr>
          <w:rFonts w:ascii="Times New Roman" w:cs="Times New Roman" w:eastAsia="Times New Roman" w:hAnsi="Times New Roman"/>
          <w:color w:val="000000"/>
          <w:sz w:val="24"/>
          <w:szCs w:val="24"/>
          <w:lang w:eastAsia="de-DE"/>
        </w:rPr>
        <w:t>Rock-Water Interaction, Hydrochemical Facies and Salinity of Groundwaters from Al Bauga Area, River Nile State, Sudan. Journal of Research in Humanities and Social Science (Quest Journal), 4(3), 26-36.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Cs/>
          <w:color w:val="000000"/>
          <w:sz w:val="24"/>
          <w:szCs w:val="24"/>
          <w:lang w:eastAsia="de-DE" w:val="en-GB"/>
        </w:rPr>
        <w:t xml:space="preserve">  </w:t>
      </w:r>
    </w:p>
    <w:p>
      <w:pPr>
        <w:pStyle w:val="style0"/>
        <w:spacing w:after="0" w:before="0" w:line="48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 xml:space="preserve">Work Experiences: 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1999- 2001: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Geologist in African Mining Company, Khartoum, Sudan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2002- 2005</w:t>
      </w:r>
      <w:r>
        <w:rPr>
          <w:rFonts w:ascii="Times New Roman" w:cs="Times New Roman" w:eastAsia="Times New Roman" w:hAnsi="Times New Roman"/>
          <w:b/>
          <w:bCs/>
          <w:sz w:val="24"/>
          <w:szCs w:val="24"/>
          <w:lang w:eastAsia="de-DE" w:val="en-GB"/>
        </w:rPr>
        <w:t>: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Teaching assistant at School of Applied Earth Science, Al Neelain University, Khartoum, Sudan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>2005-2008: Scientific assistance (Lecturer) at School of Applied Earth Science, Faculty of Science &amp; Technology, Al Neelain University, Khartoum, Sudan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2008-2015: </w:t>
      </w:r>
      <w:r>
        <w:rPr>
          <w:rFonts w:ascii="Times New Roman" w:cs="Times New Roman" w:eastAsia="Times New Roman" w:hAnsi="Times New Roman"/>
          <w:sz w:val="24"/>
          <w:szCs w:val="24"/>
          <w:lang w:eastAsia="de-DE"/>
        </w:rPr>
        <w:t>Research assistant (courses: Basic courses in geology and sedimentology), at Institute of Applied Geosciences, Faculty VI: Planning, Construction and Environment, Technical University of Berlin. Germany.</w:t>
      </w:r>
    </w:p>
    <w:p>
      <w:pPr>
        <w:pStyle w:val="style0"/>
        <w:spacing w:after="0" w:before="0" w:line="360" w:lineRule="auto"/>
        <w:jc w:val="left"/>
      </w:pPr>
      <w:r>
        <w:rPr>
          <w:rFonts w:ascii="Times New Roman" w:cs="Times New Roman" w:eastAsia="Times New Roman" w:hAnsi="Times New Roman"/>
          <w:bCs/>
          <w:color w:val="000000"/>
          <w:sz w:val="24"/>
          <w:szCs w:val="24"/>
          <w:lang w:eastAsia="de-DE" w:val="en-GB"/>
        </w:rPr>
      </w:r>
    </w:p>
    <w:p>
      <w:pPr>
        <w:pStyle w:val="style0"/>
        <w:spacing w:after="120" w:before="0" w:line="360" w:lineRule="auto"/>
        <w:jc w:val="left"/>
      </w:pPr>
      <w:r>
        <w:rPr>
          <w:rFonts w:ascii="Times New Roman" w:cs="Times New Roman" w:eastAsia="Times New Roman" w:hAnsi="Times New Roman"/>
          <w:b/>
          <w:sz w:val="24"/>
          <w:szCs w:val="24"/>
          <w:lang w:eastAsia="de-DE" w:val="en-GB"/>
        </w:rPr>
        <w:t>Diverse</w:t>
      </w:r>
      <w:r>
        <w:rPr>
          <w:rFonts w:ascii="Times New Roman" w:cs="Times New Roman" w:eastAsia="Times New Roman" w:hAnsi="Times New Roman"/>
          <w:b/>
          <w:sz w:val="24"/>
          <w:szCs w:val="24"/>
          <w:lang w:eastAsia="de-DE"/>
        </w:rPr>
        <w:t>: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  <w:t>1998- 2002:</w:t>
      </w:r>
      <w:r>
        <w:rPr>
          <w:rFonts w:ascii="Times New Roman" w:cs="Times New Roman" w:eastAsia="Times New Roman" w:hAnsi="Times New Roman"/>
          <w:sz w:val="24"/>
          <w:szCs w:val="24"/>
          <w:lang w:eastAsia="de-DE" w:val="en-GB"/>
        </w:rPr>
        <w:t xml:space="preserve"> Teaching assistant (Part-time) at School of Applied Earth Science, Al Neelain University, Khartoum, Sudan; Demonstrator at following subjects: Sedimentology, Petroleum Geology, Palaeontology and Micropaleontology, Geochemistry, Mineralogy, Petrology, Structure Geology, Geological Exploration and Field work.</w:t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bCs/>
          <w:sz w:val="24"/>
          <w:szCs w:val="24"/>
          <w:lang w:eastAsia="de-DE" w:val="en-GB"/>
        </w:rPr>
      </w:r>
    </w:p>
    <w:p>
      <w:pPr>
        <w:pStyle w:val="style0"/>
        <w:spacing w:after="0" w:before="0" w:line="100" w:lineRule="atLeast"/>
        <w:jc w:val="left"/>
      </w:pPr>
      <w:r>
        <w:rPr>
          <w:rFonts w:ascii="Times New Roman" w:cs="Times New Roman" w:eastAsia="Times New Roman" w:hAnsi="Times New Roman"/>
          <w:iCs/>
          <w:sz w:val="24"/>
          <w:szCs w:val="24"/>
          <w:lang w:eastAsia="de-DE"/>
        </w:rPr>
        <w:t>2005-2008</w:t>
      </w:r>
      <w:r>
        <w:rPr>
          <w:rFonts w:ascii="Times New Roman" w:cs="Times New Roman" w:eastAsia="Times New Roman" w:hAnsi="Times New Roman"/>
          <w:sz w:val="24"/>
          <w:szCs w:val="24"/>
          <w:lang w:eastAsia="de-DE"/>
        </w:rPr>
        <w:t>: Examinations Secretary at School of Applied Earth Sciences, Faculty of Science &amp; Technology, Al Neelain University, Khartoum, Sudan.</w:t>
      </w:r>
    </w:p>
    <w:p>
      <w:pPr>
        <w:pStyle w:val="style0"/>
        <w:jc w:val="left"/>
      </w:pPr>
      <w:r>
        <w:rPr/>
      </w:r>
    </w:p>
    <w:sectPr>
      <w:type w:val="nextPage"/>
      <w:pgSz w:h="16838" w:w="11906"/>
      <w:pgMar w:bottom="1440" w:footer="0" w:gutter="0" w:header="0" w:left="1800" w:right="1800" w:top="1440"/>
      <w:pgNumType w:fmt="decimal"/>
      <w:formProt w:val="false"/>
      <w:textDirection w:val="lrTb"/>
      <w:bidi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80"/>
    <w:family w:val="roman"/>
    <w:pitch w:val="variable"/>
  </w:font>
  <w:font w:name="Calibri">
    <w:charset w:val="80"/>
    <w:family w:val="roman"/>
    <w:pitch w:val="variable"/>
  </w:font>
</w:font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tabs>
        <w:tab w:leader="none" w:pos="720" w:val="left"/>
      </w:tabs>
      <w:suppressAutoHyphens w:val="true"/>
      <w:bidi/>
      <w:spacing w:after="200" w:before="0" w:line="276" w:lineRule="auto"/>
      <w:jc w:val="right"/>
    </w:pPr>
    <w:rPr>
      <w:rFonts w:ascii="Calibri" w:cs="Calibri" w:eastAsia="WenQuanYi Micro Hei" w:hAnsi="Calibri"/>
      <w:color w:val="auto"/>
      <w:sz w:val="22"/>
      <w:szCs w:val="22"/>
      <w:lang w:bidi="ar-SA" w:eastAsia="en-US" w:val="en-US"/>
    </w:rPr>
  </w:style>
  <w:style w:styleId="style15" w:type="character">
    <w:name w:val="Default Paragraph Font"/>
    <w:next w:val="style15"/>
    <w:rPr/>
  </w:style>
  <w:style w:styleId="style16" w:type="character">
    <w:name w:val="Internet Link"/>
    <w:next w:val="style16"/>
    <w:rPr>
      <w:color w:val="000080"/>
      <w:u w:val="single"/>
      <w:lang w:bidi="en-US" w:eastAsia="en-US" w:val="en-US"/>
    </w:rPr>
  </w:style>
  <w:style w:styleId="style17" w:type="paragraph">
    <w:name w:val="Heading"/>
    <w:basedOn w:val="style0"/>
    <w:next w:val="style18"/>
    <w:pPr>
      <w:keepNext/>
      <w:spacing w:after="120" w:before="240"/>
    </w:pPr>
    <w:rPr>
      <w:rFonts w:ascii="Arial" w:cs="Lohit Hindi" w:eastAsia="WenQuanYi Micro Hei" w:hAnsi="Arial"/>
      <w:sz w:val="28"/>
      <w:szCs w:val="28"/>
    </w:rPr>
  </w:style>
  <w:style w:styleId="style18" w:type="paragraph">
    <w:name w:val="Text body"/>
    <w:basedOn w:val="style0"/>
    <w:next w:val="style18"/>
    <w:pPr>
      <w:spacing w:after="120" w:before="0"/>
    </w:pPr>
    <w:rPr/>
  </w:style>
  <w:style w:styleId="style19" w:type="paragraph">
    <w:name w:val="List"/>
    <w:basedOn w:val="style18"/>
    <w:next w:val="style19"/>
    <w:pPr/>
    <w:rPr>
      <w:rFonts w:cs="Lohit Hindi"/>
    </w:rPr>
  </w:style>
  <w:style w:styleId="style20" w:type="paragraph">
    <w:name w:val="Caption"/>
    <w:basedOn w:val="style0"/>
    <w:next w:val="style20"/>
    <w:pPr>
      <w:suppressLineNumbers/>
      <w:spacing w:after="120" w:before="120"/>
    </w:pPr>
    <w:rPr>
      <w:rFonts w:cs="Lohit Hindi"/>
      <w:i/>
      <w:iCs/>
      <w:sz w:val="24"/>
      <w:szCs w:val="24"/>
    </w:rPr>
  </w:style>
  <w:style w:styleId="style21" w:type="paragraph">
    <w:name w:val="Index"/>
    <w:basedOn w:val="style0"/>
    <w:next w:val="style21"/>
    <w:pPr>
      <w:suppressLineNumbers/>
    </w:pPr>
    <w:rPr>
      <w:rFonts w:cs="Lohit Hind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hamedbasher8@gmail.com" TargetMode="Externa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2016-05-06T05:37:00.00Z</dcterms:created>
  <dc:creator>Hamed</dc:creator>
  <cp:lastModifiedBy>Hamed</cp:lastModifiedBy>
  <dcterms:modified xsi:type="dcterms:W3CDTF">2016-05-09T12:53:00.00Z</dcterms:modified>
  <cp:revision>3</cp:revision>
</cp:coreProperties>
</file>