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7E77" w:rsidRDefault="00257E77" w:rsidP="00595D58">
      <w:pPr>
        <w:pStyle w:val="ListParagraph"/>
        <w:bidi/>
        <w:spacing w:before="100" w:beforeAutospacing="1" w:after="100" w:afterAutospacing="1" w:line="240" w:lineRule="auto"/>
        <w:jc w:val="center"/>
        <w:outlineLvl w:val="3"/>
        <w:rPr>
          <w:rFonts w:ascii="Andalus" w:eastAsia="Times New Roman" w:hAnsi="Andalus" w:cs="Andalus"/>
          <w:b/>
          <w:bCs/>
          <w:color w:val="0070C0"/>
          <w:sz w:val="48"/>
          <w:szCs w:val="48"/>
          <w:rtl/>
        </w:rPr>
      </w:pPr>
    </w:p>
    <w:p w:rsidR="00257E77" w:rsidRDefault="00257E77" w:rsidP="00257E77">
      <w:pPr>
        <w:pStyle w:val="ListParagraph"/>
        <w:bidi/>
        <w:spacing w:before="100" w:beforeAutospacing="1" w:after="100" w:afterAutospacing="1" w:line="240" w:lineRule="auto"/>
        <w:jc w:val="center"/>
        <w:outlineLvl w:val="3"/>
        <w:rPr>
          <w:rFonts w:ascii="Andalus" w:eastAsia="Times New Roman" w:hAnsi="Andalus" w:cs="Andalus"/>
          <w:b/>
          <w:bCs/>
          <w:color w:val="0070C0"/>
          <w:sz w:val="48"/>
          <w:szCs w:val="48"/>
          <w:rtl/>
        </w:rPr>
      </w:pPr>
    </w:p>
    <w:p w:rsidR="00257E77" w:rsidRDefault="00257E77" w:rsidP="00257E77">
      <w:pPr>
        <w:pStyle w:val="ListParagraph"/>
        <w:bidi/>
        <w:spacing w:before="100" w:beforeAutospacing="1" w:after="100" w:afterAutospacing="1" w:line="240" w:lineRule="auto"/>
        <w:jc w:val="center"/>
        <w:outlineLvl w:val="3"/>
        <w:rPr>
          <w:rFonts w:ascii="Andalus" w:eastAsia="Times New Roman" w:hAnsi="Andalus" w:cs="Andalus"/>
          <w:b/>
          <w:bCs/>
          <w:color w:val="0070C0"/>
          <w:sz w:val="48"/>
          <w:szCs w:val="48"/>
          <w:rtl/>
        </w:rPr>
      </w:pPr>
    </w:p>
    <w:p w:rsidR="00257E77" w:rsidRDefault="00257E77" w:rsidP="00257E77">
      <w:pPr>
        <w:pStyle w:val="ListParagraph"/>
        <w:bidi/>
        <w:spacing w:before="100" w:beforeAutospacing="1" w:after="100" w:afterAutospacing="1" w:line="240" w:lineRule="auto"/>
        <w:jc w:val="center"/>
        <w:outlineLvl w:val="3"/>
        <w:rPr>
          <w:rFonts w:ascii="Andalus" w:eastAsia="Times New Roman" w:hAnsi="Andalus" w:cs="Andalus"/>
          <w:b/>
          <w:bCs/>
          <w:color w:val="0070C0"/>
          <w:sz w:val="48"/>
          <w:szCs w:val="48"/>
          <w:rtl/>
        </w:rPr>
      </w:pPr>
    </w:p>
    <w:p w:rsidR="005A3215" w:rsidRPr="006F084A" w:rsidRDefault="00595D58" w:rsidP="00257E77">
      <w:pPr>
        <w:pStyle w:val="ListParagraph"/>
        <w:bidi/>
        <w:spacing w:before="100" w:beforeAutospacing="1" w:after="100" w:afterAutospacing="1" w:line="240" w:lineRule="auto"/>
        <w:jc w:val="center"/>
        <w:outlineLvl w:val="3"/>
        <w:rPr>
          <w:rFonts w:ascii="Andalus" w:eastAsia="Times New Roman" w:hAnsi="Andalus" w:cs="Andalus"/>
          <w:b/>
          <w:bCs/>
          <w:color w:val="000000" w:themeColor="text1"/>
          <w:sz w:val="44"/>
          <w:szCs w:val="44"/>
          <w:rtl/>
        </w:rPr>
      </w:pPr>
      <w:r w:rsidRPr="006F084A">
        <w:rPr>
          <w:rFonts w:ascii="Andalus" w:eastAsia="Times New Roman" w:hAnsi="Andalus" w:cs="Andalus"/>
          <w:b/>
          <w:bCs/>
          <w:color w:val="000000" w:themeColor="text1"/>
          <w:sz w:val="56"/>
          <w:szCs w:val="56"/>
          <w:rtl/>
        </w:rPr>
        <w:t>مجلة الدراسات العليا</w:t>
      </w:r>
    </w:p>
    <w:p w:rsidR="00595D58" w:rsidRPr="006F084A" w:rsidRDefault="00595D58" w:rsidP="00595D58">
      <w:pPr>
        <w:pStyle w:val="ListParagraph"/>
        <w:bidi/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color w:val="000000" w:themeColor="text1"/>
          <w:sz w:val="44"/>
          <w:szCs w:val="44"/>
          <w:rtl/>
        </w:rPr>
      </w:pPr>
    </w:p>
    <w:p w:rsidR="00595D58" w:rsidRPr="006F084A" w:rsidRDefault="00595D58" w:rsidP="00595D58">
      <w:pPr>
        <w:pStyle w:val="ListParagraph"/>
        <w:bidi/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color w:val="000000" w:themeColor="text1"/>
          <w:sz w:val="44"/>
          <w:szCs w:val="44"/>
          <w:rtl/>
        </w:rPr>
      </w:pPr>
    </w:p>
    <w:p w:rsidR="00595D58" w:rsidRPr="006F084A" w:rsidRDefault="00595D58" w:rsidP="004403DF">
      <w:pPr>
        <w:pStyle w:val="ListParagraph"/>
        <w:bidi/>
        <w:spacing w:before="100" w:beforeAutospacing="1" w:after="100" w:afterAutospacing="1" w:line="240" w:lineRule="auto"/>
        <w:ind w:left="270"/>
        <w:jc w:val="center"/>
        <w:outlineLvl w:val="3"/>
        <w:rPr>
          <w:rFonts w:ascii="Times New Roman" w:eastAsia="Times New Roman" w:hAnsi="Times New Roman" w:cs="Times New Roman"/>
          <w:b/>
          <w:bCs/>
          <w:color w:val="000000" w:themeColor="text1"/>
          <w:sz w:val="40"/>
          <w:szCs w:val="40"/>
          <w:rtl/>
        </w:rPr>
      </w:pPr>
      <w:r w:rsidRPr="006F084A">
        <w:rPr>
          <w:rFonts w:ascii="Times New Roman" w:eastAsia="Times New Roman" w:hAnsi="Times New Roman" w:cs="Times New Roman" w:hint="cs"/>
          <w:b/>
          <w:bCs/>
          <w:color w:val="000000" w:themeColor="text1"/>
          <w:sz w:val="40"/>
          <w:szCs w:val="40"/>
          <w:rtl/>
        </w:rPr>
        <w:t>مجلة علمية محكمة شهرية تصدر عن كلية الدراسات العليا بجامعة النيلين</w:t>
      </w:r>
    </w:p>
    <w:p w:rsidR="00595D58" w:rsidRPr="006F084A" w:rsidRDefault="00595D58" w:rsidP="00595D58">
      <w:pPr>
        <w:pStyle w:val="ListParagraph"/>
        <w:bidi/>
        <w:spacing w:before="100" w:beforeAutospacing="1" w:after="100" w:afterAutospacing="1" w:line="240" w:lineRule="auto"/>
        <w:ind w:left="270"/>
        <w:jc w:val="center"/>
        <w:outlineLvl w:val="3"/>
        <w:rPr>
          <w:rFonts w:ascii="Times New Roman" w:eastAsia="Times New Roman" w:hAnsi="Times New Roman" w:cs="Times New Roman"/>
          <w:b/>
          <w:bCs/>
          <w:color w:val="000000" w:themeColor="text1"/>
          <w:sz w:val="40"/>
          <w:szCs w:val="40"/>
          <w:rtl/>
        </w:rPr>
      </w:pPr>
    </w:p>
    <w:p w:rsidR="00595D58" w:rsidRPr="006F084A" w:rsidRDefault="00595D58" w:rsidP="00595D58">
      <w:pPr>
        <w:pStyle w:val="ListParagraph"/>
        <w:bidi/>
        <w:spacing w:before="100" w:beforeAutospacing="1" w:after="100" w:afterAutospacing="1" w:line="240" w:lineRule="auto"/>
        <w:ind w:left="270"/>
        <w:jc w:val="center"/>
        <w:outlineLvl w:val="3"/>
        <w:rPr>
          <w:rFonts w:ascii="Times New Roman" w:eastAsia="Times New Roman" w:hAnsi="Times New Roman" w:cs="Times New Roman"/>
          <w:b/>
          <w:bCs/>
          <w:color w:val="000000" w:themeColor="text1"/>
          <w:sz w:val="40"/>
          <w:szCs w:val="40"/>
          <w:rtl/>
        </w:rPr>
      </w:pPr>
    </w:p>
    <w:p w:rsidR="00595D58" w:rsidRPr="006F084A" w:rsidRDefault="00C930B5" w:rsidP="008867A9">
      <w:pPr>
        <w:pStyle w:val="ListParagraph"/>
        <w:bidi/>
        <w:spacing w:before="100" w:beforeAutospacing="1" w:after="100" w:afterAutospacing="1" w:line="240" w:lineRule="auto"/>
        <w:ind w:left="270"/>
        <w:jc w:val="center"/>
        <w:outlineLvl w:val="3"/>
        <w:rPr>
          <w:rFonts w:ascii="Times New Roman" w:eastAsia="Times New Roman" w:hAnsi="Times New Roman" w:cs="Times New Roman"/>
          <w:b/>
          <w:bCs/>
          <w:color w:val="000000" w:themeColor="text1"/>
          <w:sz w:val="40"/>
          <w:szCs w:val="40"/>
          <w:rtl/>
        </w:rPr>
      </w:pPr>
      <w:r w:rsidRPr="006F084A">
        <w:rPr>
          <w:rFonts w:ascii="Times New Roman" w:eastAsia="Times New Roman" w:hAnsi="Times New Roman" w:cs="Times New Roman" w:hint="cs"/>
          <w:b/>
          <w:bCs/>
          <w:color w:val="000000" w:themeColor="text1"/>
          <w:sz w:val="40"/>
          <w:szCs w:val="40"/>
          <w:rtl/>
        </w:rPr>
        <w:t>العدد</w:t>
      </w:r>
      <w:r w:rsidR="00F03BB0">
        <w:rPr>
          <w:rFonts w:ascii="Times New Roman" w:eastAsia="Times New Roman" w:hAnsi="Times New Roman" w:cs="Times New Roman" w:hint="cs"/>
          <w:b/>
          <w:bCs/>
          <w:color w:val="000000" w:themeColor="text1"/>
          <w:sz w:val="40"/>
          <w:szCs w:val="40"/>
          <w:rtl/>
        </w:rPr>
        <w:t xml:space="preserve"> الخامس</w:t>
      </w:r>
      <w:r w:rsidR="001479E9">
        <w:rPr>
          <w:rFonts w:ascii="Times New Roman" w:eastAsia="Times New Roman" w:hAnsi="Times New Roman" w:cs="Times New Roman" w:hint="cs"/>
          <w:b/>
          <w:bCs/>
          <w:color w:val="000000" w:themeColor="text1"/>
          <w:sz w:val="40"/>
          <w:szCs w:val="40"/>
          <w:rtl/>
        </w:rPr>
        <w:t xml:space="preserve"> والأربعون- الجزء ال</w:t>
      </w:r>
      <w:r w:rsidR="00F03BB0">
        <w:rPr>
          <w:rFonts w:ascii="Times New Roman" w:eastAsia="Times New Roman" w:hAnsi="Times New Roman" w:cs="Times New Roman" w:hint="cs"/>
          <w:b/>
          <w:bCs/>
          <w:color w:val="000000" w:themeColor="text1"/>
          <w:sz w:val="40"/>
          <w:szCs w:val="40"/>
          <w:rtl/>
        </w:rPr>
        <w:t>أول</w:t>
      </w:r>
    </w:p>
    <w:p w:rsidR="00595D58" w:rsidRPr="006F084A" w:rsidRDefault="00FC25EA" w:rsidP="00CE1498">
      <w:pPr>
        <w:pStyle w:val="ListParagraph"/>
        <w:bidi/>
        <w:spacing w:before="100" w:beforeAutospacing="1" w:after="100" w:afterAutospacing="1" w:line="240" w:lineRule="auto"/>
        <w:ind w:left="270"/>
        <w:jc w:val="center"/>
        <w:outlineLvl w:val="3"/>
        <w:rPr>
          <w:rFonts w:ascii="Times New Roman" w:eastAsia="Times New Roman" w:hAnsi="Times New Roman" w:cs="Times New Roman"/>
          <w:b/>
          <w:bCs/>
          <w:color w:val="000000" w:themeColor="text1"/>
          <w:sz w:val="40"/>
          <w:szCs w:val="40"/>
          <w:rtl/>
        </w:rPr>
      </w:pPr>
      <w:r>
        <w:rPr>
          <w:rFonts w:ascii="Times New Roman" w:eastAsia="Times New Roman" w:hAnsi="Times New Roman" w:cs="Times New Roman" w:hint="cs"/>
          <w:b/>
          <w:bCs/>
          <w:color w:val="000000" w:themeColor="text1"/>
          <w:sz w:val="40"/>
          <w:szCs w:val="40"/>
          <w:rtl/>
        </w:rPr>
        <w:t>أغسطس</w:t>
      </w:r>
      <w:r w:rsidR="002C1A23">
        <w:rPr>
          <w:rFonts w:ascii="Times New Roman" w:eastAsia="Times New Roman" w:hAnsi="Times New Roman" w:cs="Times New Roman" w:hint="cs"/>
          <w:b/>
          <w:bCs/>
          <w:color w:val="000000" w:themeColor="text1"/>
          <w:sz w:val="40"/>
          <w:szCs w:val="40"/>
          <w:rtl/>
        </w:rPr>
        <w:t xml:space="preserve"> -</w:t>
      </w:r>
      <w:r w:rsidR="00595D58" w:rsidRPr="006F084A">
        <w:rPr>
          <w:rFonts w:ascii="Times New Roman" w:eastAsia="Times New Roman" w:hAnsi="Times New Roman" w:cs="Times New Roman" w:hint="cs"/>
          <w:b/>
          <w:bCs/>
          <w:color w:val="000000" w:themeColor="text1"/>
          <w:sz w:val="40"/>
          <w:szCs w:val="40"/>
          <w:rtl/>
        </w:rPr>
        <w:t xml:space="preserve"> 2018</w:t>
      </w:r>
    </w:p>
    <w:p w:rsidR="00595D58" w:rsidRPr="00595D58" w:rsidRDefault="00595D58" w:rsidP="00595D58">
      <w:pPr>
        <w:pStyle w:val="ListParagraph"/>
        <w:bidi/>
        <w:spacing w:before="100" w:beforeAutospacing="1" w:after="100" w:afterAutospacing="1" w:line="240" w:lineRule="auto"/>
        <w:ind w:left="270"/>
        <w:jc w:val="center"/>
        <w:outlineLvl w:val="3"/>
        <w:rPr>
          <w:rFonts w:ascii="Times New Roman" w:eastAsia="Times New Roman" w:hAnsi="Times New Roman" w:cs="Times New Roman"/>
          <w:b/>
          <w:bCs/>
          <w:color w:val="0070C0"/>
          <w:sz w:val="32"/>
          <w:szCs w:val="32"/>
          <w:rtl/>
        </w:rPr>
      </w:pPr>
    </w:p>
    <w:p w:rsidR="00595D58" w:rsidRDefault="00595D58" w:rsidP="005A3215">
      <w:pPr>
        <w:pStyle w:val="ListParagraph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257E77" w:rsidRDefault="00257E77" w:rsidP="005A3215">
      <w:pPr>
        <w:pStyle w:val="ListParagraph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257E77" w:rsidRDefault="00257E77" w:rsidP="005A3215">
      <w:pPr>
        <w:pStyle w:val="ListParagraph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257E77" w:rsidRDefault="00257E77" w:rsidP="005A3215">
      <w:pPr>
        <w:pStyle w:val="ListParagraph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257E77" w:rsidRDefault="00257E77" w:rsidP="005A3215">
      <w:pPr>
        <w:pStyle w:val="ListParagraph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2B4AEA" w:rsidRDefault="002B4AEA" w:rsidP="005A3215">
      <w:pPr>
        <w:pStyle w:val="ListParagraph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2B4AEA" w:rsidRDefault="002B4AEA" w:rsidP="005A3215">
      <w:pPr>
        <w:pStyle w:val="ListParagraph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2B4AEA" w:rsidRDefault="002B4AEA" w:rsidP="005A3215">
      <w:pPr>
        <w:pStyle w:val="ListParagraph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2B4AEA" w:rsidRDefault="002B4AEA" w:rsidP="005A3215">
      <w:pPr>
        <w:pStyle w:val="ListParagraph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2B4AEA" w:rsidRDefault="002B4AEA" w:rsidP="005A3215">
      <w:pPr>
        <w:pStyle w:val="ListParagraph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2B4AEA" w:rsidRDefault="002B4AEA" w:rsidP="005A3215">
      <w:pPr>
        <w:pStyle w:val="ListParagraph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2B4AEA" w:rsidRDefault="002B4AEA" w:rsidP="005A3215">
      <w:pPr>
        <w:pStyle w:val="ListParagraph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2B4AEA" w:rsidRPr="006F084A" w:rsidRDefault="002B4AEA" w:rsidP="006F084A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2B4AEA" w:rsidRPr="002B4AEA" w:rsidRDefault="002B4AEA" w:rsidP="002B4AEA">
      <w:pPr>
        <w:bidi/>
        <w:spacing w:after="0" w:line="240" w:lineRule="auto"/>
        <w:rPr>
          <w:b/>
          <w:bCs/>
          <w:color w:val="0070C0"/>
          <w:sz w:val="28"/>
          <w:szCs w:val="28"/>
          <w:rtl/>
        </w:rPr>
      </w:pPr>
      <w:r w:rsidRPr="002B4AEA">
        <w:rPr>
          <w:rFonts w:hint="cs"/>
          <w:b/>
          <w:bCs/>
          <w:color w:val="0070C0"/>
          <w:sz w:val="28"/>
          <w:szCs w:val="28"/>
          <w:rtl/>
        </w:rPr>
        <w:lastRenderedPageBreak/>
        <w:t>شروط النشر</w:t>
      </w:r>
      <w:r w:rsidRPr="002B4AEA">
        <w:rPr>
          <w:b/>
          <w:bCs/>
          <w:color w:val="0070C0"/>
          <w:sz w:val="28"/>
          <w:szCs w:val="28"/>
        </w:rPr>
        <w:t xml:space="preserve"> </w:t>
      </w:r>
      <w:r w:rsidRPr="002B4AEA">
        <w:rPr>
          <w:rFonts w:hint="cs"/>
          <w:b/>
          <w:bCs/>
          <w:color w:val="0070C0"/>
          <w:sz w:val="28"/>
          <w:szCs w:val="28"/>
          <w:rtl/>
        </w:rPr>
        <w:t>بالمجلة</w:t>
      </w:r>
    </w:p>
    <w:p w:rsidR="002B4AEA" w:rsidRPr="006C36A3" w:rsidRDefault="002B4AEA" w:rsidP="009F36C7">
      <w:pPr>
        <w:pStyle w:val="ListParagraph"/>
        <w:numPr>
          <w:ilvl w:val="0"/>
          <w:numId w:val="3"/>
        </w:numPr>
        <w:bidi/>
        <w:spacing w:after="0" w:line="240" w:lineRule="auto"/>
        <w:ind w:left="540"/>
        <w:jc w:val="mediumKashida"/>
        <w:rPr>
          <w:sz w:val="28"/>
          <w:szCs w:val="28"/>
          <w:rtl/>
        </w:rPr>
      </w:pPr>
      <w:r w:rsidRPr="006C36A3">
        <w:rPr>
          <w:rFonts w:hint="cs"/>
          <w:sz w:val="28"/>
          <w:szCs w:val="28"/>
          <w:rtl/>
        </w:rPr>
        <w:t>يضع الباحث عنوان الدراسة باللغتين العربية و الإنجليزية على الصفحة الأولى ، و اسم المؤلف (المؤلفين) و عناوينهم الكاملة و سيرة ذاتية مختصرة عنهم (الاسم، المؤهل، الدرجة العلمية، جهة العمل و مقرها، البريد الإلكتروني).</w:t>
      </w:r>
    </w:p>
    <w:p w:rsidR="002B4AEA" w:rsidRPr="006C36A3" w:rsidRDefault="002B4AEA" w:rsidP="009F36C7">
      <w:pPr>
        <w:pStyle w:val="ListParagraph"/>
        <w:numPr>
          <w:ilvl w:val="0"/>
          <w:numId w:val="3"/>
        </w:numPr>
        <w:bidi/>
        <w:spacing w:after="0" w:line="240" w:lineRule="auto"/>
        <w:ind w:left="540"/>
        <w:jc w:val="mediumKashida"/>
        <w:rPr>
          <w:sz w:val="28"/>
          <w:szCs w:val="28"/>
          <w:rtl/>
        </w:rPr>
      </w:pPr>
      <w:r w:rsidRPr="006C36A3">
        <w:rPr>
          <w:rFonts w:hint="cs"/>
          <w:sz w:val="28"/>
          <w:szCs w:val="28"/>
          <w:rtl/>
        </w:rPr>
        <w:t>يرفق الباحث المستخلص باللغتين العربية و الإنجليزية لبحثه بما لا يزيد عن 400 كلمة لكل منهما متبوعا بالكلمات المفتاحية .</w:t>
      </w:r>
    </w:p>
    <w:p w:rsidR="002B4AEA" w:rsidRPr="006C36A3" w:rsidRDefault="002B4AEA" w:rsidP="009F36C7">
      <w:pPr>
        <w:pStyle w:val="ListParagraph"/>
        <w:numPr>
          <w:ilvl w:val="0"/>
          <w:numId w:val="3"/>
        </w:numPr>
        <w:bidi/>
        <w:spacing w:after="0" w:line="240" w:lineRule="auto"/>
        <w:ind w:left="540"/>
        <w:jc w:val="both"/>
        <w:rPr>
          <w:sz w:val="28"/>
          <w:szCs w:val="28"/>
          <w:rtl/>
        </w:rPr>
      </w:pPr>
      <w:r w:rsidRPr="006C36A3">
        <w:rPr>
          <w:rFonts w:hint="cs"/>
          <w:sz w:val="28"/>
          <w:szCs w:val="28"/>
          <w:rtl/>
        </w:rPr>
        <w:t xml:space="preserve">عند الكتابة باللغة العربية </w:t>
      </w:r>
      <w:r w:rsidR="00B474DF">
        <w:rPr>
          <w:rFonts w:hint="cs"/>
          <w:sz w:val="28"/>
          <w:szCs w:val="28"/>
          <w:rtl/>
        </w:rPr>
        <w:t>ي</w:t>
      </w:r>
      <w:r w:rsidRPr="006C36A3">
        <w:rPr>
          <w:rFonts w:hint="cs"/>
          <w:sz w:val="28"/>
          <w:szCs w:val="28"/>
          <w:rtl/>
        </w:rPr>
        <w:t xml:space="preserve">ستخدم بنط </w:t>
      </w:r>
      <w:r w:rsidRPr="006C36A3">
        <w:rPr>
          <w:sz w:val="28"/>
          <w:szCs w:val="28"/>
        </w:rPr>
        <w:t>(</w:t>
      </w:r>
      <w:proofErr w:type="spellStart"/>
      <w:r w:rsidRPr="006C36A3">
        <w:rPr>
          <w:sz w:val="28"/>
          <w:szCs w:val="28"/>
        </w:rPr>
        <w:t>TimesNewRoman</w:t>
      </w:r>
      <w:proofErr w:type="spellEnd"/>
      <w:r w:rsidRPr="006C36A3">
        <w:rPr>
          <w:sz w:val="28"/>
          <w:szCs w:val="28"/>
        </w:rPr>
        <w:t>)</w:t>
      </w:r>
      <w:r w:rsidRPr="006C36A3">
        <w:rPr>
          <w:rFonts w:hint="cs"/>
          <w:sz w:val="28"/>
          <w:szCs w:val="28"/>
          <w:rtl/>
        </w:rPr>
        <w:t xml:space="preserve"> على النحو التالي: العنوان: مقاس حجم (16) متوسط في السطر و ثقيل، اسم الم</w:t>
      </w:r>
      <w:bookmarkStart w:id="0" w:name="_GoBack"/>
      <w:bookmarkEnd w:id="0"/>
      <w:r w:rsidRPr="006C36A3">
        <w:rPr>
          <w:rFonts w:hint="cs"/>
          <w:sz w:val="28"/>
          <w:szCs w:val="28"/>
          <w:rtl/>
        </w:rPr>
        <w:t xml:space="preserve">ؤلف: حجم (14) و ثقيل متوسط في السطر يليه عنوان المؤلف، الكلمات المفتاحية: حجم (14)، النص: حجم (14)، العناوين الجانبية: يحب أن تكون قصيرة و محددة بوضوح بالنبط الثقيل . </w:t>
      </w:r>
    </w:p>
    <w:p w:rsidR="002B4AEA" w:rsidRPr="006C36A3" w:rsidRDefault="002B4AEA" w:rsidP="009F36C7">
      <w:pPr>
        <w:pStyle w:val="ListParagraph"/>
        <w:numPr>
          <w:ilvl w:val="0"/>
          <w:numId w:val="3"/>
        </w:numPr>
        <w:bidi/>
        <w:spacing w:after="0" w:line="240" w:lineRule="auto"/>
        <w:ind w:left="540"/>
        <w:jc w:val="both"/>
        <w:rPr>
          <w:sz w:val="28"/>
          <w:szCs w:val="28"/>
          <w:rtl/>
        </w:rPr>
      </w:pPr>
      <w:r w:rsidRPr="006C36A3">
        <w:rPr>
          <w:rFonts w:hint="cs"/>
          <w:sz w:val="28"/>
          <w:szCs w:val="28"/>
          <w:rtl/>
        </w:rPr>
        <w:t>وعند الكتابة باللغة الإنجليزية يستخدم بنط (</w:t>
      </w:r>
      <w:r w:rsidRPr="006C36A3">
        <w:rPr>
          <w:sz w:val="28"/>
          <w:szCs w:val="28"/>
        </w:rPr>
        <w:t xml:space="preserve"> </w:t>
      </w:r>
      <w:proofErr w:type="spellStart"/>
      <w:r w:rsidRPr="006C36A3">
        <w:rPr>
          <w:sz w:val="28"/>
          <w:szCs w:val="28"/>
        </w:rPr>
        <w:t>TimesNewRoman</w:t>
      </w:r>
      <w:proofErr w:type="spellEnd"/>
      <w:r w:rsidRPr="006C36A3">
        <w:rPr>
          <w:rFonts w:hint="cs"/>
          <w:sz w:val="28"/>
          <w:szCs w:val="28"/>
          <w:rtl/>
        </w:rPr>
        <w:t>) على النحو التالي: العنوان: مقاس حجم (14) متوسط في السطر و ثقيل، اسم المؤلف: حجم (12) متوسط في السطر، الكلمات المفتاحية: حجم (12)، النص: حجم (12)، العناوين الجانبية: يحب أن تكون قصيرة و محددة بوضوح بالنبط الثقيل .</w:t>
      </w:r>
    </w:p>
    <w:p w:rsidR="002B4AEA" w:rsidRPr="006C36A3" w:rsidRDefault="002B4AEA" w:rsidP="009F36C7">
      <w:pPr>
        <w:pStyle w:val="ListParagraph"/>
        <w:numPr>
          <w:ilvl w:val="0"/>
          <w:numId w:val="3"/>
        </w:numPr>
        <w:bidi/>
        <w:spacing w:after="0" w:line="240" w:lineRule="auto"/>
        <w:ind w:left="540"/>
        <w:jc w:val="mediumKashida"/>
        <w:rPr>
          <w:sz w:val="28"/>
          <w:szCs w:val="28"/>
          <w:rtl/>
        </w:rPr>
      </w:pPr>
      <w:r w:rsidRPr="006C36A3">
        <w:rPr>
          <w:rFonts w:hint="cs"/>
          <w:sz w:val="28"/>
          <w:szCs w:val="28"/>
          <w:rtl/>
        </w:rPr>
        <w:t xml:space="preserve">تكون الأشكال و الخرائط و الرسوم البيانية على درجة عالية من الجودة باللونين الأبيض و الأسود مع تجنب التظليل الثقيل . </w:t>
      </w:r>
    </w:p>
    <w:p w:rsidR="002B4AEA" w:rsidRPr="006C36A3" w:rsidRDefault="002B4AEA" w:rsidP="009F36C7">
      <w:pPr>
        <w:pStyle w:val="ListParagraph"/>
        <w:numPr>
          <w:ilvl w:val="0"/>
          <w:numId w:val="3"/>
        </w:numPr>
        <w:bidi/>
        <w:spacing w:after="0" w:line="240" w:lineRule="auto"/>
        <w:ind w:left="540"/>
        <w:jc w:val="mediumKashida"/>
        <w:rPr>
          <w:sz w:val="28"/>
          <w:szCs w:val="28"/>
          <w:rtl/>
        </w:rPr>
      </w:pPr>
      <w:r w:rsidRPr="006C36A3">
        <w:rPr>
          <w:rFonts w:hint="cs"/>
          <w:sz w:val="28"/>
          <w:szCs w:val="28"/>
          <w:rtl/>
        </w:rPr>
        <w:t>ترقم الجداول و الأشكال ترقيما متسلسلا مستقلا لكل منهم، مع إعطاء عنوان قصير لكل منها تتم كتابته (أعلى) الشكل، و يكون المصدر أسفله .</w:t>
      </w:r>
    </w:p>
    <w:p w:rsidR="002B4AEA" w:rsidRPr="006C36A3" w:rsidRDefault="002B4AEA" w:rsidP="009F36C7">
      <w:pPr>
        <w:pStyle w:val="ListParagraph"/>
        <w:numPr>
          <w:ilvl w:val="0"/>
          <w:numId w:val="3"/>
        </w:numPr>
        <w:bidi/>
        <w:spacing w:after="0" w:line="240" w:lineRule="auto"/>
        <w:ind w:left="540"/>
        <w:jc w:val="mediumKashida"/>
        <w:rPr>
          <w:sz w:val="28"/>
          <w:szCs w:val="28"/>
          <w:rtl/>
        </w:rPr>
      </w:pPr>
      <w:r w:rsidRPr="006C36A3">
        <w:rPr>
          <w:rFonts w:hint="cs"/>
          <w:sz w:val="28"/>
          <w:szCs w:val="28"/>
          <w:rtl/>
        </w:rPr>
        <w:t xml:space="preserve">يترواح حجم الدراسة بين (6000-3000) كلمة مطبوعة على ورق بحجم </w:t>
      </w:r>
      <w:r w:rsidRPr="006C36A3">
        <w:rPr>
          <w:sz w:val="28"/>
          <w:szCs w:val="28"/>
        </w:rPr>
        <w:t>A4</w:t>
      </w:r>
      <w:r w:rsidRPr="006C36A3">
        <w:rPr>
          <w:rFonts w:hint="cs"/>
          <w:sz w:val="28"/>
          <w:szCs w:val="28"/>
          <w:rtl/>
        </w:rPr>
        <w:t xml:space="preserve"> باستخدام برنامج </w:t>
      </w:r>
      <w:r w:rsidRPr="006C36A3">
        <w:rPr>
          <w:rFonts w:hint="cs"/>
          <w:b/>
          <w:bCs/>
          <w:sz w:val="28"/>
          <w:szCs w:val="28"/>
          <w:rtl/>
        </w:rPr>
        <w:t>ميكروسوفت وورد</w:t>
      </w:r>
      <w:r w:rsidRPr="006C36A3">
        <w:rPr>
          <w:rFonts w:hint="cs"/>
          <w:sz w:val="28"/>
          <w:szCs w:val="28"/>
          <w:rtl/>
        </w:rPr>
        <w:t>، و بمسافة مفردة بين السطور، مع محاذاة الأسطر من اليمين و اليسار و ترك هوامش متسعة</w:t>
      </w:r>
      <w:r w:rsidRPr="006C36A3">
        <w:rPr>
          <w:sz w:val="28"/>
          <w:szCs w:val="28"/>
        </w:rPr>
        <w:t xml:space="preserve"> </w:t>
      </w:r>
      <w:r w:rsidRPr="006C36A3">
        <w:rPr>
          <w:rFonts w:hint="cs"/>
          <w:sz w:val="28"/>
          <w:szCs w:val="28"/>
          <w:rtl/>
        </w:rPr>
        <w:t>(</w:t>
      </w:r>
      <w:r w:rsidRPr="006C36A3">
        <w:rPr>
          <w:rFonts w:hint="cs"/>
          <w:b/>
          <w:bCs/>
          <w:sz w:val="28"/>
          <w:szCs w:val="28"/>
          <w:rtl/>
        </w:rPr>
        <w:t>العدد القياسي للصفحات 15 ورقة</w:t>
      </w:r>
      <w:r w:rsidRPr="006C36A3">
        <w:rPr>
          <w:rFonts w:hint="cs"/>
          <w:sz w:val="28"/>
          <w:szCs w:val="28"/>
          <w:rtl/>
        </w:rPr>
        <w:t>) .</w:t>
      </w:r>
    </w:p>
    <w:p w:rsidR="002B4AEA" w:rsidRPr="006C36A3" w:rsidRDefault="002B4AEA" w:rsidP="009F36C7">
      <w:pPr>
        <w:pStyle w:val="ListParagraph"/>
        <w:numPr>
          <w:ilvl w:val="0"/>
          <w:numId w:val="3"/>
        </w:numPr>
        <w:bidi/>
        <w:spacing w:after="0" w:line="240" w:lineRule="auto"/>
        <w:ind w:left="540"/>
        <w:jc w:val="mediumKashida"/>
        <w:rPr>
          <w:sz w:val="28"/>
          <w:szCs w:val="28"/>
          <w:rtl/>
        </w:rPr>
      </w:pPr>
      <w:r w:rsidRPr="006C36A3">
        <w:rPr>
          <w:rFonts w:hint="cs"/>
          <w:sz w:val="28"/>
          <w:szCs w:val="28"/>
          <w:rtl/>
        </w:rPr>
        <w:t>يتبع أسلوب هارفرد في توثيق المراجع .</w:t>
      </w:r>
    </w:p>
    <w:p w:rsidR="002B4AEA" w:rsidRPr="006C36A3" w:rsidRDefault="002B4AEA" w:rsidP="009F36C7">
      <w:pPr>
        <w:pStyle w:val="ListParagraph"/>
        <w:numPr>
          <w:ilvl w:val="0"/>
          <w:numId w:val="3"/>
        </w:numPr>
        <w:bidi/>
        <w:spacing w:after="0" w:line="240" w:lineRule="auto"/>
        <w:ind w:left="540"/>
        <w:jc w:val="mediumKashida"/>
        <w:rPr>
          <w:sz w:val="28"/>
          <w:szCs w:val="28"/>
          <w:rtl/>
        </w:rPr>
      </w:pPr>
      <w:r w:rsidRPr="006C36A3">
        <w:rPr>
          <w:rFonts w:hint="cs"/>
          <w:sz w:val="28"/>
          <w:szCs w:val="28"/>
          <w:rtl/>
        </w:rPr>
        <w:t>ترقم جميع الصفحات تسلسلياً .</w:t>
      </w:r>
    </w:p>
    <w:p w:rsidR="002B4AEA" w:rsidRPr="006C36A3" w:rsidRDefault="002B4AEA" w:rsidP="009F36C7">
      <w:pPr>
        <w:pStyle w:val="ListParagraph"/>
        <w:numPr>
          <w:ilvl w:val="0"/>
          <w:numId w:val="3"/>
        </w:numPr>
        <w:bidi/>
        <w:spacing w:after="0" w:line="240" w:lineRule="auto"/>
        <w:ind w:left="540"/>
        <w:jc w:val="mediumKashida"/>
        <w:rPr>
          <w:sz w:val="28"/>
          <w:szCs w:val="28"/>
        </w:rPr>
      </w:pPr>
      <w:r w:rsidRPr="006C36A3">
        <w:rPr>
          <w:rFonts w:hint="cs"/>
          <w:sz w:val="28"/>
          <w:szCs w:val="28"/>
          <w:rtl/>
        </w:rPr>
        <w:t>ترتب الورقة العلمية وفق الآتي: ( صفحة العنوان، المستخلص، مقدمة، أهمية الورقة العلمية، أهداف الورقة العلمية، منهج الورقة العلمية، النتائج و المناقشة، و المراجع) .</w:t>
      </w:r>
    </w:p>
    <w:p w:rsidR="002B4AEA" w:rsidRPr="006C36A3" w:rsidRDefault="002B4AEA" w:rsidP="009F36C7">
      <w:pPr>
        <w:pStyle w:val="ListParagraph"/>
        <w:numPr>
          <w:ilvl w:val="0"/>
          <w:numId w:val="3"/>
        </w:numPr>
        <w:bidi/>
        <w:spacing w:after="0" w:line="240" w:lineRule="auto"/>
        <w:ind w:left="540"/>
        <w:jc w:val="mediumKashida"/>
        <w:rPr>
          <w:sz w:val="28"/>
          <w:szCs w:val="28"/>
          <w:rtl/>
        </w:rPr>
      </w:pPr>
      <w:r w:rsidRPr="006C36A3">
        <w:rPr>
          <w:rFonts w:hint="cs"/>
          <w:sz w:val="28"/>
          <w:szCs w:val="28"/>
          <w:rtl/>
        </w:rPr>
        <w:t>ترتب بقية الأشكال الأخرى مثل: ( المراجعات و التقارير و المقالات ... إلخ) ، بأسلوب متسلسل و مترابط حسب مايراه الباحث.</w:t>
      </w:r>
    </w:p>
    <w:p w:rsidR="002B4AEA" w:rsidRPr="006C36A3" w:rsidRDefault="002B4AEA" w:rsidP="009F36C7">
      <w:pPr>
        <w:pStyle w:val="ListParagraph"/>
        <w:numPr>
          <w:ilvl w:val="0"/>
          <w:numId w:val="3"/>
        </w:numPr>
        <w:bidi/>
        <w:spacing w:after="0" w:line="240" w:lineRule="auto"/>
        <w:ind w:left="540"/>
        <w:jc w:val="mediumKashida"/>
        <w:rPr>
          <w:sz w:val="28"/>
          <w:szCs w:val="28"/>
        </w:rPr>
      </w:pPr>
      <w:r w:rsidRPr="006C36A3">
        <w:rPr>
          <w:rFonts w:hint="cs"/>
          <w:sz w:val="28"/>
          <w:szCs w:val="28"/>
          <w:rtl/>
        </w:rPr>
        <w:t>تعبر الأوراق العلمية و المقالات المنشورة عن رأي أصحابها ، ولا تمثل بالضرورة وجهة نظر الدورية أو المؤسسات التي تصدرها، المجلة غير ملزمة بنشر كل ما يصلها من أوراق علمية أو مراجعات كتب، ولا تلتزم بإعادتها إلى أصحابها .</w:t>
      </w:r>
    </w:p>
    <w:p w:rsidR="002B4AEA" w:rsidRPr="006C36A3" w:rsidRDefault="002B4AEA" w:rsidP="009F36C7">
      <w:pPr>
        <w:pStyle w:val="ListParagraph"/>
        <w:numPr>
          <w:ilvl w:val="0"/>
          <w:numId w:val="3"/>
        </w:numPr>
        <w:bidi/>
        <w:spacing w:after="0" w:line="240" w:lineRule="auto"/>
        <w:ind w:left="540"/>
        <w:jc w:val="mediumKashida"/>
        <w:rPr>
          <w:b/>
          <w:bCs/>
          <w:sz w:val="28"/>
          <w:szCs w:val="28"/>
        </w:rPr>
      </w:pPr>
      <w:r w:rsidRPr="006C36A3">
        <w:rPr>
          <w:rFonts w:hint="cs"/>
          <w:b/>
          <w:bCs/>
          <w:sz w:val="28"/>
          <w:szCs w:val="28"/>
          <w:rtl/>
        </w:rPr>
        <w:t xml:space="preserve">يتم التقديم للأوراق العلمية + نسخة من الايصال المالي عن طريق </w:t>
      </w:r>
      <w:r w:rsidRPr="006C36A3">
        <w:rPr>
          <w:rFonts w:hint="cs"/>
          <w:b/>
          <w:bCs/>
          <w:i/>
          <w:iCs/>
          <w:sz w:val="28"/>
          <w:szCs w:val="28"/>
          <w:rtl/>
        </w:rPr>
        <w:t>البريد</w:t>
      </w:r>
      <w:r w:rsidRPr="006C36A3">
        <w:rPr>
          <w:rFonts w:hint="cs"/>
          <w:b/>
          <w:bCs/>
          <w:sz w:val="28"/>
          <w:szCs w:val="28"/>
          <w:rtl/>
        </w:rPr>
        <w:t xml:space="preserve"> الالكتروني فقط .</w:t>
      </w:r>
    </w:p>
    <w:p w:rsidR="002B4AEA" w:rsidRPr="006C36A3" w:rsidRDefault="002B4AEA" w:rsidP="009F36C7">
      <w:pPr>
        <w:pStyle w:val="ListParagraph"/>
        <w:numPr>
          <w:ilvl w:val="0"/>
          <w:numId w:val="3"/>
        </w:numPr>
        <w:bidi/>
        <w:spacing w:after="0" w:line="240" w:lineRule="auto"/>
        <w:ind w:left="540"/>
        <w:jc w:val="mediumKashida"/>
        <w:rPr>
          <w:sz w:val="28"/>
          <w:szCs w:val="28"/>
          <w:rtl/>
        </w:rPr>
      </w:pPr>
      <w:r w:rsidRPr="006C36A3">
        <w:rPr>
          <w:rFonts w:hint="cs"/>
          <w:sz w:val="28"/>
          <w:szCs w:val="28"/>
          <w:rtl/>
        </w:rPr>
        <w:t>في حال الاستلام، القبول أو وجود تصويبات يصلك بريد تأكيدي بكل مرحلة</w:t>
      </w:r>
    </w:p>
    <w:p w:rsidR="002B4AEA" w:rsidRDefault="002B4AEA" w:rsidP="002B4AEA">
      <w:pPr>
        <w:bidi/>
        <w:spacing w:after="0" w:line="240" w:lineRule="auto"/>
        <w:jc w:val="mediumKashida"/>
      </w:pPr>
      <w:r>
        <w:rPr>
          <w:rFonts w:hint="cs"/>
          <w:sz w:val="28"/>
          <w:szCs w:val="28"/>
          <w:rtl/>
        </w:rPr>
        <w:t>للتقديم أو الاستفسار راسلنا على البريد الالكتروني التالي</w:t>
      </w:r>
      <w:r w:rsidRPr="00845AF6">
        <w:rPr>
          <w:rFonts w:hint="cs"/>
          <w:sz w:val="28"/>
          <w:szCs w:val="28"/>
          <w:rtl/>
        </w:rPr>
        <w:t>:</w:t>
      </w:r>
      <w:r w:rsidRPr="00576046">
        <w:rPr>
          <w:sz w:val="28"/>
          <w:szCs w:val="28"/>
        </w:rPr>
        <w:t xml:space="preserve"> </w:t>
      </w:r>
      <w:hyperlink r:id="rId8" w:history="1">
        <w:r w:rsidRPr="00576046">
          <w:rPr>
            <w:rStyle w:val="Hyperlink"/>
            <w:b/>
            <w:bCs/>
            <w:sz w:val="28"/>
            <w:szCs w:val="28"/>
          </w:rPr>
          <w:t>g.journal@neelain.edu.sd</w:t>
        </w:r>
      </w:hyperlink>
      <w:r>
        <w:rPr>
          <w:rFonts w:hint="cs"/>
          <w:sz w:val="28"/>
          <w:szCs w:val="28"/>
          <w:rtl/>
        </w:rPr>
        <w:t xml:space="preserve"> </w:t>
      </w:r>
    </w:p>
    <w:p w:rsidR="002B4AEA" w:rsidRDefault="002B4AEA" w:rsidP="005A3215">
      <w:pPr>
        <w:pStyle w:val="ListParagraph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257E77" w:rsidRDefault="00257E77" w:rsidP="005A3215">
      <w:pPr>
        <w:pStyle w:val="ListParagraph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257E77" w:rsidRDefault="00257E77" w:rsidP="005A3215">
      <w:pPr>
        <w:pStyle w:val="ListParagraph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257E77" w:rsidRDefault="00257E77" w:rsidP="005A3215">
      <w:pPr>
        <w:pStyle w:val="ListParagraph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257E77" w:rsidRDefault="00257E77" w:rsidP="005A3215">
      <w:pPr>
        <w:pStyle w:val="ListParagraph"/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</w:p>
    <w:p w:rsidR="005A3215" w:rsidRPr="005A3215" w:rsidRDefault="005A3215" w:rsidP="00595D58">
      <w:pPr>
        <w:pStyle w:val="ListParagraph"/>
        <w:spacing w:after="0"/>
        <w:outlineLvl w:val="3"/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  <w:rtl/>
        </w:rPr>
      </w:pPr>
      <w:r w:rsidRPr="005A3215">
        <w:rPr>
          <w:rFonts w:ascii="Times New Roman" w:eastAsia="Times New Roman" w:hAnsi="Times New Roman" w:cs="Times New Roman"/>
          <w:b/>
          <w:bCs/>
          <w:color w:val="0070C0"/>
          <w:sz w:val="28"/>
          <w:szCs w:val="28"/>
        </w:rPr>
        <w:t xml:space="preserve">Editor-in-Chief </w:t>
      </w:r>
      <w:r w:rsidR="006F084A">
        <w:rPr>
          <w:rFonts w:ascii="Times New Roman" w:eastAsia="Times New Roman" w:hAnsi="Times New Roman" w:cs="Times New Roman" w:hint="cs"/>
          <w:b/>
          <w:bCs/>
          <w:color w:val="0070C0"/>
          <w:sz w:val="28"/>
          <w:szCs w:val="28"/>
          <w:rtl/>
        </w:rPr>
        <w:t xml:space="preserve">رئيس تحرير </w:t>
      </w:r>
      <w:r w:rsidRPr="005A3215">
        <w:rPr>
          <w:rFonts w:ascii="Times New Roman" w:eastAsia="Times New Roman" w:hAnsi="Times New Roman" w:cs="Times New Roman" w:hint="cs"/>
          <w:b/>
          <w:bCs/>
          <w:color w:val="0070C0"/>
          <w:sz w:val="28"/>
          <w:szCs w:val="28"/>
          <w:rtl/>
        </w:rPr>
        <w:t xml:space="preserve">المجلة                                                                               </w:t>
      </w:r>
    </w:p>
    <w:p w:rsidR="005A3215" w:rsidRPr="00092A9C" w:rsidRDefault="005A3215" w:rsidP="009F36C7">
      <w:pPr>
        <w:numPr>
          <w:ilvl w:val="0"/>
          <w:numId w:val="2"/>
        </w:numPr>
        <w:bidi/>
        <w:spacing w:after="0"/>
        <w:rPr>
          <w:rFonts w:ascii="Sakkal Majalla" w:hAnsi="Sakkal Majalla" w:cs="Sakkal Majalla"/>
          <w:sz w:val="28"/>
          <w:szCs w:val="28"/>
        </w:rPr>
      </w:pPr>
      <w:r w:rsidRPr="00092A9C">
        <w:rPr>
          <w:rFonts w:ascii="Sakkal Majalla" w:hAnsi="Sakkal Majalla" w:cs="Sakkal Majalla"/>
          <w:sz w:val="28"/>
          <w:szCs w:val="28"/>
          <w:rtl/>
        </w:rPr>
        <w:t xml:space="preserve">البروفيسير/ الرشيد </w:t>
      </w:r>
      <w:r w:rsidR="002B4AEA">
        <w:rPr>
          <w:rFonts w:ascii="Sakkal Majalla" w:hAnsi="Sakkal Majalla" w:cs="Sakkal Majalla" w:hint="cs"/>
          <w:sz w:val="28"/>
          <w:szCs w:val="28"/>
          <w:rtl/>
        </w:rPr>
        <w:t xml:space="preserve">اسماعيل الطاهر </w:t>
      </w:r>
      <w:r w:rsidRPr="00092A9C">
        <w:rPr>
          <w:rFonts w:ascii="Sakkal Majalla" w:hAnsi="Sakkal Majalla" w:cs="Sakkal Majalla"/>
          <w:sz w:val="28"/>
          <w:szCs w:val="28"/>
          <w:rtl/>
        </w:rPr>
        <w:t xml:space="preserve">البيلي   </w:t>
      </w:r>
    </w:p>
    <w:p w:rsidR="005A3215" w:rsidRPr="005A3215" w:rsidRDefault="005A3215" w:rsidP="00595D58">
      <w:pPr>
        <w:spacing w:after="0"/>
        <w:ind w:left="720"/>
        <w:jc w:val="both"/>
        <w:rPr>
          <w:rFonts w:ascii="Times New Roman" w:hAnsi="Times New Roman" w:cs="Times New Roman"/>
          <w:b/>
          <w:bCs/>
          <w:color w:val="0070C0"/>
          <w:sz w:val="28"/>
          <w:szCs w:val="28"/>
        </w:rPr>
      </w:pPr>
      <w:r w:rsidRPr="005A3215">
        <w:rPr>
          <w:rFonts w:ascii="Times New Roman" w:hAnsi="Times New Roman" w:cs="Times New Roman"/>
          <w:b/>
          <w:bCs/>
          <w:color w:val="0070C0"/>
          <w:sz w:val="28"/>
          <w:szCs w:val="28"/>
        </w:rPr>
        <w:t xml:space="preserve">Editorial board </w:t>
      </w:r>
      <w:r w:rsidRPr="005A3215">
        <w:rPr>
          <w:rFonts w:ascii="Times New Roman" w:hAnsi="Times New Roman" w:cs="Times New Roman"/>
          <w:b/>
          <w:bCs/>
          <w:color w:val="0070C0"/>
          <w:sz w:val="28"/>
          <w:szCs w:val="28"/>
          <w:rtl/>
        </w:rPr>
        <w:t xml:space="preserve">مجلس التحرير                                                                                              </w:t>
      </w:r>
    </w:p>
    <w:p w:rsidR="005A3215" w:rsidRPr="007A03D4" w:rsidRDefault="005A3215" w:rsidP="00F03BB0">
      <w:pPr>
        <w:numPr>
          <w:ilvl w:val="0"/>
          <w:numId w:val="1"/>
        </w:numPr>
        <w:bidi/>
        <w:spacing w:after="0"/>
        <w:jc w:val="both"/>
        <w:rPr>
          <w:rFonts w:ascii="Sakkal Majalla" w:hAnsi="Sakkal Majalla" w:cs="Sakkal Majalla"/>
          <w:sz w:val="28"/>
          <w:szCs w:val="28"/>
        </w:rPr>
      </w:pPr>
      <w:r w:rsidRPr="007A03D4">
        <w:rPr>
          <w:rFonts w:ascii="Sakkal Majalla" w:hAnsi="Sakkal Majalla" w:cs="Sakkal Majalla"/>
          <w:sz w:val="28"/>
          <w:szCs w:val="28"/>
          <w:rtl/>
        </w:rPr>
        <w:t xml:space="preserve">البروفيسير / طارق عباس البخيت </w:t>
      </w:r>
    </w:p>
    <w:p w:rsidR="005A3215" w:rsidRPr="007A03D4" w:rsidRDefault="005A3215" w:rsidP="00F03BB0">
      <w:pPr>
        <w:numPr>
          <w:ilvl w:val="0"/>
          <w:numId w:val="1"/>
        </w:numPr>
        <w:bidi/>
        <w:spacing w:after="0"/>
        <w:jc w:val="both"/>
        <w:rPr>
          <w:rFonts w:ascii="Sakkal Majalla" w:hAnsi="Sakkal Majalla" w:cs="Sakkal Majalla"/>
          <w:sz w:val="28"/>
          <w:szCs w:val="28"/>
        </w:rPr>
      </w:pPr>
      <w:r>
        <w:rPr>
          <w:rFonts w:ascii="Sakkal Majalla" w:hAnsi="Sakkal Majalla" w:cs="Sakkal Majalla" w:hint="cs"/>
          <w:sz w:val="28"/>
          <w:szCs w:val="28"/>
          <w:rtl/>
        </w:rPr>
        <w:t xml:space="preserve">البروفسور </w:t>
      </w:r>
      <w:r w:rsidRPr="007A03D4">
        <w:rPr>
          <w:rFonts w:ascii="Sakkal Majalla" w:hAnsi="Sakkal Majalla" w:cs="Sakkal Majalla"/>
          <w:sz w:val="28"/>
          <w:szCs w:val="28"/>
          <w:rtl/>
        </w:rPr>
        <w:t xml:space="preserve">/ يسن عمر يوسف </w:t>
      </w:r>
    </w:p>
    <w:p w:rsidR="005A3215" w:rsidRPr="007A03D4" w:rsidRDefault="005A3215" w:rsidP="00F03BB0">
      <w:pPr>
        <w:numPr>
          <w:ilvl w:val="0"/>
          <w:numId w:val="1"/>
        </w:numPr>
        <w:bidi/>
        <w:spacing w:after="0"/>
        <w:jc w:val="both"/>
        <w:rPr>
          <w:rFonts w:ascii="Sakkal Majalla" w:hAnsi="Sakkal Majalla" w:cs="Sakkal Majalla"/>
          <w:sz w:val="28"/>
          <w:szCs w:val="28"/>
        </w:rPr>
      </w:pPr>
      <w:r w:rsidRPr="007A03D4">
        <w:rPr>
          <w:rFonts w:ascii="Sakkal Majalla" w:hAnsi="Sakkal Majalla" w:cs="Sakkal Majalla"/>
          <w:sz w:val="28"/>
          <w:szCs w:val="28"/>
          <w:rtl/>
        </w:rPr>
        <w:t xml:space="preserve">البروفيسير/ حسن علي الساعوري </w:t>
      </w:r>
    </w:p>
    <w:p w:rsidR="005A3215" w:rsidRDefault="005A3215" w:rsidP="00F03BB0">
      <w:pPr>
        <w:numPr>
          <w:ilvl w:val="0"/>
          <w:numId w:val="1"/>
        </w:numPr>
        <w:bidi/>
        <w:spacing w:after="0"/>
        <w:jc w:val="both"/>
        <w:rPr>
          <w:rFonts w:ascii="Sakkal Majalla" w:hAnsi="Sakkal Majalla" w:cs="Sakkal Majalla"/>
          <w:sz w:val="28"/>
          <w:szCs w:val="28"/>
        </w:rPr>
      </w:pPr>
      <w:r w:rsidRPr="00092A9C">
        <w:rPr>
          <w:rFonts w:ascii="Sakkal Majalla" w:hAnsi="Sakkal Majalla" w:cs="Sakkal Majalla"/>
          <w:sz w:val="28"/>
          <w:szCs w:val="28"/>
          <w:rtl/>
        </w:rPr>
        <w:t xml:space="preserve">البروفيسير/ عماد فضل المولى </w:t>
      </w:r>
    </w:p>
    <w:p w:rsidR="005A3215" w:rsidRPr="00092A9C" w:rsidRDefault="005A3215" w:rsidP="00F03BB0">
      <w:pPr>
        <w:numPr>
          <w:ilvl w:val="0"/>
          <w:numId w:val="1"/>
        </w:numPr>
        <w:bidi/>
        <w:spacing w:after="0"/>
        <w:jc w:val="both"/>
        <w:rPr>
          <w:rFonts w:ascii="Sakkal Majalla" w:hAnsi="Sakkal Majalla" w:cs="Sakkal Majalla"/>
          <w:sz w:val="28"/>
          <w:szCs w:val="28"/>
        </w:rPr>
      </w:pPr>
      <w:r w:rsidRPr="00092A9C">
        <w:rPr>
          <w:rFonts w:ascii="Sakkal Majalla" w:hAnsi="Sakkal Majalla" w:cs="Sakkal Majalla"/>
          <w:sz w:val="28"/>
          <w:szCs w:val="28"/>
          <w:rtl/>
        </w:rPr>
        <w:t xml:space="preserve">البروفيسير </w:t>
      </w:r>
      <w:r>
        <w:rPr>
          <w:rFonts w:ascii="Sakkal Majalla" w:hAnsi="Sakkal Majalla" w:cs="Sakkal Majalla"/>
          <w:sz w:val="28"/>
          <w:szCs w:val="28"/>
          <w:rtl/>
        </w:rPr>
        <w:t>/ إسماعيل ال</w:t>
      </w:r>
      <w:r>
        <w:rPr>
          <w:rFonts w:ascii="Sakkal Majalla" w:hAnsi="Sakkal Majalla" w:cs="Sakkal Majalla" w:hint="cs"/>
          <w:sz w:val="28"/>
          <w:szCs w:val="28"/>
          <w:rtl/>
        </w:rPr>
        <w:t>أ</w:t>
      </w:r>
      <w:r w:rsidRPr="00092A9C">
        <w:rPr>
          <w:rFonts w:ascii="Sakkal Majalla" w:hAnsi="Sakkal Majalla" w:cs="Sakkal Majalla"/>
          <w:sz w:val="28"/>
          <w:szCs w:val="28"/>
          <w:rtl/>
        </w:rPr>
        <w:t xml:space="preserve">زهري </w:t>
      </w:r>
    </w:p>
    <w:p w:rsidR="005A3215" w:rsidRPr="007A03D4" w:rsidRDefault="005A3215" w:rsidP="00F03BB0">
      <w:pPr>
        <w:numPr>
          <w:ilvl w:val="0"/>
          <w:numId w:val="1"/>
        </w:numPr>
        <w:bidi/>
        <w:spacing w:after="0"/>
        <w:jc w:val="both"/>
        <w:rPr>
          <w:rFonts w:ascii="Sakkal Majalla" w:hAnsi="Sakkal Majalla" w:cs="Sakkal Majalla"/>
          <w:sz w:val="28"/>
          <w:szCs w:val="28"/>
        </w:rPr>
      </w:pPr>
      <w:r w:rsidRPr="007A03D4">
        <w:rPr>
          <w:rFonts w:ascii="Sakkal Majalla" w:hAnsi="Sakkal Majalla" w:cs="Sakkal Majalla"/>
          <w:sz w:val="28"/>
          <w:szCs w:val="28"/>
          <w:rtl/>
        </w:rPr>
        <w:t xml:space="preserve">البروفيسير /السماني عبد المطلب احمد </w:t>
      </w:r>
    </w:p>
    <w:p w:rsidR="005A3215" w:rsidRPr="007A03D4" w:rsidRDefault="005A3215" w:rsidP="00F03BB0">
      <w:pPr>
        <w:numPr>
          <w:ilvl w:val="0"/>
          <w:numId w:val="1"/>
        </w:numPr>
        <w:bidi/>
        <w:spacing w:after="0"/>
        <w:jc w:val="both"/>
        <w:rPr>
          <w:rFonts w:ascii="Sakkal Majalla" w:hAnsi="Sakkal Majalla" w:cs="Sakkal Majalla"/>
          <w:sz w:val="28"/>
          <w:szCs w:val="28"/>
        </w:rPr>
      </w:pPr>
      <w:r w:rsidRPr="007A03D4">
        <w:rPr>
          <w:rFonts w:ascii="Sakkal Majalla" w:hAnsi="Sakkal Majalla" w:cs="Sakkal Majalla"/>
          <w:sz w:val="28"/>
          <w:szCs w:val="28"/>
          <w:rtl/>
        </w:rPr>
        <w:t xml:space="preserve">البروفيسير / سيد احمد العقيد </w:t>
      </w:r>
    </w:p>
    <w:p w:rsidR="005A3215" w:rsidRPr="007A03D4" w:rsidRDefault="005A3215" w:rsidP="00F03BB0">
      <w:pPr>
        <w:numPr>
          <w:ilvl w:val="0"/>
          <w:numId w:val="1"/>
        </w:numPr>
        <w:bidi/>
        <w:spacing w:after="0"/>
        <w:jc w:val="both"/>
        <w:rPr>
          <w:rFonts w:ascii="Sakkal Majalla" w:hAnsi="Sakkal Majalla" w:cs="Sakkal Majalla"/>
          <w:sz w:val="28"/>
          <w:szCs w:val="28"/>
        </w:rPr>
      </w:pPr>
      <w:r w:rsidRPr="007A03D4">
        <w:rPr>
          <w:rFonts w:ascii="Sakkal Majalla" w:hAnsi="Sakkal Majalla" w:cs="Sakkal Majalla"/>
          <w:sz w:val="28"/>
          <w:szCs w:val="28"/>
          <w:rtl/>
        </w:rPr>
        <w:t xml:space="preserve">البروفيسير / محمد زايد بركة </w:t>
      </w:r>
    </w:p>
    <w:p w:rsidR="005A3215" w:rsidRPr="007A03D4" w:rsidRDefault="005A3215" w:rsidP="00F03BB0">
      <w:pPr>
        <w:numPr>
          <w:ilvl w:val="0"/>
          <w:numId w:val="1"/>
        </w:numPr>
        <w:bidi/>
        <w:spacing w:after="0"/>
        <w:jc w:val="both"/>
        <w:rPr>
          <w:rFonts w:ascii="Sakkal Majalla" w:hAnsi="Sakkal Majalla" w:cs="Sakkal Majalla"/>
          <w:sz w:val="28"/>
          <w:szCs w:val="28"/>
        </w:rPr>
      </w:pPr>
      <w:r w:rsidRPr="007A03D4">
        <w:rPr>
          <w:rFonts w:ascii="Sakkal Majalla" w:hAnsi="Sakkal Majalla" w:cs="Sakkal Majalla"/>
          <w:sz w:val="28"/>
          <w:szCs w:val="28"/>
          <w:rtl/>
        </w:rPr>
        <w:t xml:space="preserve">البروفيسير/ محمد الامين حجر </w:t>
      </w:r>
    </w:p>
    <w:p w:rsidR="005A3215" w:rsidRDefault="005A3215" w:rsidP="00F03BB0">
      <w:pPr>
        <w:numPr>
          <w:ilvl w:val="0"/>
          <w:numId w:val="1"/>
        </w:numPr>
        <w:bidi/>
        <w:spacing w:after="0"/>
        <w:jc w:val="both"/>
        <w:rPr>
          <w:rFonts w:ascii="Sakkal Majalla" w:hAnsi="Sakkal Majalla" w:cs="Sakkal Majalla"/>
          <w:sz w:val="28"/>
          <w:szCs w:val="28"/>
        </w:rPr>
      </w:pPr>
      <w:r w:rsidRPr="007A03D4">
        <w:rPr>
          <w:rFonts w:ascii="Sakkal Majalla" w:hAnsi="Sakkal Majalla" w:cs="Sakkal Majalla"/>
          <w:sz w:val="28"/>
          <w:szCs w:val="28"/>
          <w:rtl/>
        </w:rPr>
        <w:t xml:space="preserve">البروفيسير/ بدر الدين خليل </w:t>
      </w:r>
    </w:p>
    <w:p w:rsidR="005A3215" w:rsidRPr="001F7062" w:rsidRDefault="005A3215" w:rsidP="00F03BB0">
      <w:pPr>
        <w:numPr>
          <w:ilvl w:val="0"/>
          <w:numId w:val="1"/>
        </w:numPr>
        <w:bidi/>
        <w:spacing w:after="0"/>
        <w:jc w:val="both"/>
        <w:rPr>
          <w:rFonts w:ascii="Sakkal Majalla" w:hAnsi="Sakkal Majalla" w:cs="Sakkal Majalla"/>
          <w:sz w:val="28"/>
          <w:szCs w:val="28"/>
        </w:rPr>
      </w:pPr>
      <w:r w:rsidRPr="007A03D4">
        <w:rPr>
          <w:rFonts w:ascii="Sakkal Majalla" w:hAnsi="Sakkal Majalla" w:cs="Sakkal Majalla"/>
          <w:sz w:val="28"/>
          <w:szCs w:val="28"/>
          <w:rtl/>
        </w:rPr>
        <w:t>دكتور/</w:t>
      </w:r>
      <w:r>
        <w:rPr>
          <w:rFonts w:ascii="Sakkal Majalla" w:hAnsi="Sakkal Majalla" w:cs="Sakkal Majalla" w:hint="cs"/>
          <w:sz w:val="28"/>
          <w:szCs w:val="28"/>
          <w:rtl/>
        </w:rPr>
        <w:t>حسين</w:t>
      </w:r>
      <w:r w:rsidRPr="007A03D4">
        <w:rPr>
          <w:rFonts w:ascii="Sakkal Majalla" w:hAnsi="Sakkal Majalla" w:cs="Sakkal Majalla"/>
          <w:sz w:val="28"/>
          <w:szCs w:val="28"/>
          <w:rtl/>
        </w:rPr>
        <w:t xml:space="preserve"> ايوب </w:t>
      </w:r>
    </w:p>
    <w:p w:rsidR="005A3215" w:rsidRPr="001F7062" w:rsidRDefault="005A3215" w:rsidP="00F03BB0">
      <w:pPr>
        <w:numPr>
          <w:ilvl w:val="0"/>
          <w:numId w:val="1"/>
        </w:numPr>
        <w:bidi/>
        <w:spacing w:after="0"/>
        <w:jc w:val="both"/>
        <w:rPr>
          <w:rFonts w:ascii="Sakkal Majalla" w:hAnsi="Sakkal Majalla" w:cs="Sakkal Majalla"/>
          <w:sz w:val="28"/>
          <w:szCs w:val="28"/>
        </w:rPr>
      </w:pPr>
      <w:r w:rsidRPr="007A03D4">
        <w:rPr>
          <w:rFonts w:ascii="Sakkal Majalla" w:hAnsi="Sakkal Majalla" w:cs="Sakkal Majalla"/>
          <w:sz w:val="28"/>
          <w:szCs w:val="28"/>
          <w:rtl/>
        </w:rPr>
        <w:t xml:space="preserve">دكتور/ </w:t>
      </w:r>
      <w:r>
        <w:rPr>
          <w:rFonts w:ascii="Sakkal Majalla" w:hAnsi="Sakkal Majalla" w:cs="Sakkal Majalla" w:hint="cs"/>
          <w:sz w:val="28"/>
          <w:szCs w:val="28"/>
          <w:rtl/>
        </w:rPr>
        <w:t xml:space="preserve">الهادي آدم محمد إبراهيم </w:t>
      </w:r>
      <w:r w:rsidRPr="007A03D4">
        <w:rPr>
          <w:rFonts w:ascii="Sakkal Majalla" w:hAnsi="Sakkal Majalla" w:cs="Sakkal Majalla"/>
          <w:sz w:val="28"/>
          <w:szCs w:val="28"/>
          <w:rtl/>
        </w:rPr>
        <w:t xml:space="preserve"> </w:t>
      </w:r>
    </w:p>
    <w:p w:rsidR="005A3215" w:rsidRDefault="005A3215" w:rsidP="00F03BB0">
      <w:pPr>
        <w:numPr>
          <w:ilvl w:val="0"/>
          <w:numId w:val="1"/>
        </w:numPr>
        <w:bidi/>
        <w:spacing w:after="0"/>
        <w:jc w:val="both"/>
        <w:rPr>
          <w:rFonts w:ascii="Sakkal Majalla" w:hAnsi="Sakkal Majalla" w:cs="Sakkal Majalla"/>
          <w:sz w:val="28"/>
          <w:szCs w:val="28"/>
        </w:rPr>
      </w:pPr>
      <w:r w:rsidRPr="001F7062">
        <w:rPr>
          <w:rFonts w:ascii="Sakkal Majalla" w:hAnsi="Sakkal Majalla" w:cs="Sakkal Majalla"/>
          <w:sz w:val="28"/>
          <w:szCs w:val="28"/>
          <w:rtl/>
        </w:rPr>
        <w:t>البروفيسي</w:t>
      </w:r>
      <w:r w:rsidRPr="007A03D4">
        <w:rPr>
          <w:rFonts w:ascii="Sakkal Majalla" w:hAnsi="Sakkal Majalla" w:cs="Sakkal Majalla"/>
          <w:sz w:val="28"/>
          <w:szCs w:val="28"/>
          <w:rtl/>
        </w:rPr>
        <w:t>ر/</w:t>
      </w:r>
      <w:r>
        <w:rPr>
          <w:rFonts w:ascii="Sakkal Majalla" w:hAnsi="Sakkal Majalla" w:cs="Sakkal Majalla" w:hint="cs"/>
          <w:sz w:val="28"/>
          <w:szCs w:val="28"/>
          <w:rtl/>
        </w:rPr>
        <w:t xml:space="preserve"> منتصر الطيب إبراهيم </w:t>
      </w:r>
    </w:p>
    <w:p w:rsidR="005A3215" w:rsidRPr="001F7062" w:rsidRDefault="005A3215" w:rsidP="00F03BB0">
      <w:pPr>
        <w:numPr>
          <w:ilvl w:val="0"/>
          <w:numId w:val="1"/>
        </w:numPr>
        <w:bidi/>
        <w:spacing w:after="0"/>
        <w:jc w:val="both"/>
        <w:rPr>
          <w:rFonts w:ascii="Sakkal Majalla" w:hAnsi="Sakkal Majalla" w:cs="Sakkal Majalla"/>
          <w:sz w:val="28"/>
          <w:szCs w:val="28"/>
        </w:rPr>
      </w:pPr>
      <w:r w:rsidRPr="001F7062">
        <w:rPr>
          <w:rFonts w:ascii="Sakkal Majalla" w:hAnsi="Sakkal Majalla" w:cs="Sakkal Majalla"/>
          <w:sz w:val="28"/>
          <w:szCs w:val="28"/>
          <w:rtl/>
        </w:rPr>
        <w:t>البروفيسي</w:t>
      </w:r>
      <w:r w:rsidRPr="007A03D4">
        <w:rPr>
          <w:rFonts w:ascii="Sakkal Majalla" w:hAnsi="Sakkal Majalla" w:cs="Sakkal Majalla"/>
          <w:sz w:val="28"/>
          <w:szCs w:val="28"/>
          <w:rtl/>
        </w:rPr>
        <w:t>ر/</w:t>
      </w:r>
      <w:r>
        <w:rPr>
          <w:rFonts w:ascii="Sakkal Majalla" w:hAnsi="Sakkal Majalla" w:cs="Sakkal Majalla" w:hint="cs"/>
          <w:sz w:val="28"/>
          <w:szCs w:val="28"/>
          <w:rtl/>
        </w:rPr>
        <w:t xml:space="preserve"> عبد الغفار محمد أحمد  </w:t>
      </w:r>
    </w:p>
    <w:p w:rsidR="005A3215" w:rsidRPr="00EF00AD" w:rsidRDefault="005A3215" w:rsidP="00F03BB0">
      <w:pPr>
        <w:pStyle w:val="Heading4"/>
        <w:spacing w:before="0"/>
        <w:ind w:left="720"/>
        <w:rPr>
          <w:i w:val="0"/>
          <w:iCs w:val="0"/>
          <w:color w:val="0070C0"/>
          <w:sz w:val="28"/>
          <w:szCs w:val="28"/>
        </w:rPr>
      </w:pPr>
      <w:r w:rsidRPr="00EF00AD">
        <w:rPr>
          <w:i w:val="0"/>
          <w:iCs w:val="0"/>
          <w:color w:val="0070C0"/>
          <w:sz w:val="28"/>
          <w:szCs w:val="28"/>
        </w:rPr>
        <w:t>Editorial Staff</w:t>
      </w:r>
      <w:r w:rsidR="00EF00AD" w:rsidRPr="00EF00AD">
        <w:rPr>
          <w:rFonts w:hint="cs"/>
          <w:i w:val="0"/>
          <w:iCs w:val="0"/>
          <w:color w:val="0070C0"/>
          <w:sz w:val="28"/>
          <w:szCs w:val="28"/>
          <w:rtl/>
        </w:rPr>
        <w:t xml:space="preserve">هيئة التحرير                               </w:t>
      </w:r>
      <w:r w:rsidR="00F03BB0">
        <w:rPr>
          <w:rFonts w:hint="cs"/>
          <w:i w:val="0"/>
          <w:iCs w:val="0"/>
          <w:color w:val="0070C0"/>
          <w:sz w:val="28"/>
          <w:szCs w:val="28"/>
          <w:rtl/>
        </w:rPr>
        <w:t xml:space="preserve">                             </w:t>
      </w:r>
      <w:r w:rsidR="00EF00AD" w:rsidRPr="00EF00AD">
        <w:rPr>
          <w:rFonts w:hint="cs"/>
          <w:i w:val="0"/>
          <w:iCs w:val="0"/>
          <w:color w:val="0070C0"/>
          <w:sz w:val="28"/>
          <w:szCs w:val="28"/>
          <w:rtl/>
        </w:rPr>
        <w:t xml:space="preserve">                                  </w:t>
      </w:r>
      <w:r w:rsidR="00595D58">
        <w:rPr>
          <w:rFonts w:hint="cs"/>
          <w:i w:val="0"/>
          <w:iCs w:val="0"/>
          <w:color w:val="0070C0"/>
          <w:sz w:val="28"/>
          <w:szCs w:val="28"/>
          <w:rtl/>
        </w:rPr>
        <w:t xml:space="preserve">   </w:t>
      </w:r>
    </w:p>
    <w:p w:rsidR="005A3215" w:rsidRPr="00595D58" w:rsidRDefault="00EF00AD" w:rsidP="009F36C7">
      <w:pPr>
        <w:numPr>
          <w:ilvl w:val="0"/>
          <w:numId w:val="1"/>
        </w:numPr>
        <w:bidi/>
        <w:spacing w:after="0"/>
        <w:jc w:val="both"/>
        <w:rPr>
          <w:rFonts w:ascii="Sakkal Majalla" w:hAnsi="Sakkal Majalla" w:cs="Sakkal Majalla"/>
          <w:sz w:val="28"/>
          <w:szCs w:val="28"/>
        </w:rPr>
      </w:pPr>
      <w:r w:rsidRPr="00595D58">
        <w:rPr>
          <w:rFonts w:ascii="Sakkal Majalla" w:hAnsi="Sakkal Majalla" w:cs="Sakkal Majalla"/>
          <w:sz w:val="28"/>
          <w:szCs w:val="28"/>
          <w:rtl/>
        </w:rPr>
        <w:t xml:space="preserve">الاستاذة/ </w:t>
      </w:r>
      <w:r w:rsidR="005A3215" w:rsidRPr="00595D58">
        <w:rPr>
          <w:rFonts w:ascii="Sakkal Majalla" w:hAnsi="Sakkal Majalla" w:cs="Sakkal Majalla"/>
          <w:sz w:val="28"/>
          <w:szCs w:val="28"/>
          <w:rtl/>
        </w:rPr>
        <w:t xml:space="preserve">وسماء أمين عبد القادر    </w:t>
      </w:r>
    </w:p>
    <w:p w:rsidR="005A3215" w:rsidRPr="00595D58" w:rsidRDefault="00EF00AD" w:rsidP="009F36C7">
      <w:pPr>
        <w:numPr>
          <w:ilvl w:val="0"/>
          <w:numId w:val="1"/>
        </w:numPr>
        <w:bidi/>
        <w:jc w:val="both"/>
        <w:rPr>
          <w:rFonts w:ascii="Sakkal Majalla" w:hAnsi="Sakkal Majalla" w:cs="Sakkal Majalla"/>
          <w:sz w:val="28"/>
          <w:szCs w:val="28"/>
        </w:rPr>
      </w:pPr>
      <w:r w:rsidRPr="00595D58">
        <w:rPr>
          <w:rFonts w:ascii="Sakkal Majalla" w:hAnsi="Sakkal Majalla" w:cs="Sakkal Majalla"/>
          <w:sz w:val="28"/>
          <w:szCs w:val="28"/>
          <w:rtl/>
        </w:rPr>
        <w:t xml:space="preserve">الاستاذة/ </w:t>
      </w:r>
      <w:r w:rsidR="005A3215" w:rsidRPr="00595D58">
        <w:rPr>
          <w:rFonts w:ascii="Sakkal Majalla" w:hAnsi="Sakkal Majalla" w:cs="Sakkal Majalla"/>
          <w:sz w:val="28"/>
          <w:szCs w:val="28"/>
          <w:rtl/>
        </w:rPr>
        <w:t xml:space="preserve"> شذى عبدالله ابراهيم </w:t>
      </w:r>
    </w:p>
    <w:p w:rsidR="00661C4F" w:rsidRDefault="00661C4F" w:rsidP="007642C3">
      <w:pPr>
        <w:bidi/>
        <w:rPr>
          <w:rFonts w:ascii="Times New Roman" w:hAnsi="Times New Roman" w:cs="Times New Roman"/>
          <w:sz w:val="28"/>
          <w:szCs w:val="28"/>
          <w:rtl/>
        </w:rPr>
      </w:pPr>
    </w:p>
    <w:p w:rsidR="007642C3" w:rsidRDefault="007642C3" w:rsidP="00FF4CF9">
      <w:pPr>
        <w:bidi/>
        <w:ind w:left="-360"/>
        <w:rPr>
          <w:rFonts w:ascii="Times New Roman" w:hAnsi="Times New Roman" w:cs="Times New Roman"/>
          <w:sz w:val="28"/>
          <w:szCs w:val="28"/>
          <w:rtl/>
        </w:rPr>
      </w:pPr>
    </w:p>
    <w:p w:rsidR="006F084A" w:rsidRDefault="006F084A" w:rsidP="006F084A">
      <w:pPr>
        <w:bidi/>
        <w:ind w:left="-360"/>
        <w:rPr>
          <w:rFonts w:ascii="Times New Roman" w:hAnsi="Times New Roman" w:cs="Times New Roman"/>
          <w:sz w:val="28"/>
          <w:szCs w:val="28"/>
          <w:rtl/>
        </w:rPr>
      </w:pPr>
    </w:p>
    <w:p w:rsidR="006F084A" w:rsidRDefault="006F084A" w:rsidP="006F084A">
      <w:pPr>
        <w:bidi/>
        <w:ind w:left="-360"/>
        <w:rPr>
          <w:rFonts w:ascii="Times New Roman" w:hAnsi="Times New Roman" w:cs="Times New Roman"/>
          <w:sz w:val="28"/>
          <w:szCs w:val="28"/>
          <w:rtl/>
        </w:rPr>
      </w:pPr>
    </w:p>
    <w:tbl>
      <w:tblPr>
        <w:tblStyle w:val="TableGrid"/>
        <w:bidiVisual/>
        <w:tblW w:w="9720" w:type="dxa"/>
        <w:tblInd w:w="-522" w:type="dxa"/>
        <w:tblLayout w:type="fixed"/>
        <w:tblLook w:val="04A0"/>
      </w:tblPr>
      <w:tblGrid>
        <w:gridCol w:w="3330"/>
        <w:gridCol w:w="4770"/>
        <w:gridCol w:w="1620"/>
      </w:tblGrid>
      <w:tr w:rsidR="007642C3" w:rsidRPr="00DF06D2" w:rsidTr="00502892">
        <w:trPr>
          <w:trHeight w:val="20"/>
        </w:trPr>
        <w:tc>
          <w:tcPr>
            <w:tcW w:w="3330" w:type="dxa"/>
          </w:tcPr>
          <w:p w:rsidR="007642C3" w:rsidRPr="00DF06D2" w:rsidRDefault="007642C3" w:rsidP="00DF06D2">
            <w:pPr>
              <w:tabs>
                <w:tab w:val="left" w:pos="2790"/>
              </w:tabs>
              <w:bidi/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DF06D2">
              <w:rPr>
                <w:rFonts w:asciiTheme="majorBidi" w:hAnsiTheme="majorBidi" w:cstheme="majorBidi"/>
                <w:sz w:val="24"/>
                <w:szCs w:val="24"/>
                <w:rtl/>
              </w:rPr>
              <w:t>المؤلف/ المؤلفون</w:t>
            </w:r>
          </w:p>
          <w:p w:rsidR="007642C3" w:rsidRPr="00DF06D2" w:rsidRDefault="007642C3" w:rsidP="00DF06D2">
            <w:pPr>
              <w:tabs>
                <w:tab w:val="left" w:pos="2790"/>
              </w:tabs>
              <w:bidi/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DF06D2">
              <w:rPr>
                <w:rFonts w:asciiTheme="majorBidi" w:hAnsiTheme="majorBidi" w:cstheme="majorBidi"/>
                <w:sz w:val="24"/>
                <w:szCs w:val="24"/>
              </w:rPr>
              <w:t>Author/(s)</w:t>
            </w:r>
          </w:p>
        </w:tc>
        <w:tc>
          <w:tcPr>
            <w:tcW w:w="4770" w:type="dxa"/>
          </w:tcPr>
          <w:p w:rsidR="007642C3" w:rsidRPr="00DF06D2" w:rsidRDefault="007642C3" w:rsidP="00502892">
            <w:pPr>
              <w:tabs>
                <w:tab w:val="center" w:pos="2367"/>
                <w:tab w:val="left" w:pos="3585"/>
              </w:tabs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DF06D2">
              <w:rPr>
                <w:rFonts w:asciiTheme="majorBidi" w:hAnsiTheme="majorBidi" w:cstheme="majorBidi"/>
                <w:sz w:val="24"/>
                <w:szCs w:val="24"/>
                <w:rtl/>
              </w:rPr>
              <w:t>عنوان الورقة العلمية</w:t>
            </w:r>
          </w:p>
          <w:p w:rsidR="007642C3" w:rsidRPr="00DF06D2" w:rsidRDefault="007642C3" w:rsidP="00502892">
            <w:pPr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DF06D2">
              <w:rPr>
                <w:rFonts w:asciiTheme="majorBidi" w:hAnsiTheme="majorBidi" w:cstheme="majorBidi"/>
                <w:sz w:val="24"/>
                <w:szCs w:val="24"/>
              </w:rPr>
              <w:t>Paper Title</w:t>
            </w:r>
          </w:p>
        </w:tc>
        <w:tc>
          <w:tcPr>
            <w:tcW w:w="1620" w:type="dxa"/>
          </w:tcPr>
          <w:p w:rsidR="007642C3" w:rsidRPr="00DF06D2" w:rsidRDefault="004B5D68" w:rsidP="00DF06D2">
            <w:pPr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DF06D2">
              <w:rPr>
                <w:rFonts w:asciiTheme="majorBidi" w:hAnsiTheme="majorBidi" w:cstheme="majorBidi"/>
                <w:sz w:val="24"/>
                <w:szCs w:val="24"/>
                <w:rtl/>
              </w:rPr>
              <w:t>رقم الصفحة</w:t>
            </w:r>
          </w:p>
          <w:p w:rsidR="007642C3" w:rsidRPr="00DF06D2" w:rsidRDefault="004B5D68" w:rsidP="00DF06D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F06D2">
              <w:rPr>
                <w:rFonts w:asciiTheme="majorBidi" w:hAnsiTheme="majorBidi" w:cstheme="majorBidi"/>
                <w:sz w:val="24"/>
                <w:szCs w:val="24"/>
              </w:rPr>
              <w:t>Page number</w:t>
            </w:r>
          </w:p>
        </w:tc>
      </w:tr>
      <w:tr w:rsidR="00B63031" w:rsidRPr="00DF06D2" w:rsidTr="00502892">
        <w:trPr>
          <w:trHeight w:val="20"/>
        </w:trPr>
        <w:tc>
          <w:tcPr>
            <w:tcW w:w="3330" w:type="dxa"/>
          </w:tcPr>
          <w:p w:rsidR="00D11554" w:rsidRPr="00D11554" w:rsidRDefault="00D11554" w:rsidP="00D11554">
            <w:pPr>
              <w:pStyle w:val="ListParagraph"/>
              <w:numPr>
                <w:ilvl w:val="0"/>
                <w:numId w:val="10"/>
              </w:numPr>
              <w:tabs>
                <w:tab w:val="left" w:pos="342"/>
              </w:tabs>
              <w:ind w:left="0" w:firstLine="0"/>
              <w:rPr>
                <w:rFonts w:asciiTheme="majorBidi" w:eastAsia="Calibri" w:hAnsiTheme="majorBidi" w:cstheme="majorBidi"/>
                <w:b/>
                <w:bCs/>
                <w:color w:val="000000"/>
                <w:kern w:val="24"/>
                <w:sz w:val="24"/>
                <w:szCs w:val="24"/>
                <w:rtl/>
              </w:rPr>
            </w:pPr>
            <w:proofErr w:type="spellStart"/>
            <w:r w:rsidRPr="00D11554">
              <w:rPr>
                <w:rFonts w:asciiTheme="majorBidi" w:eastAsia="Calibri" w:hAnsiTheme="majorBidi" w:cstheme="majorBidi"/>
                <w:b/>
                <w:bCs/>
                <w:color w:val="000000"/>
                <w:kern w:val="24"/>
                <w:sz w:val="24"/>
                <w:szCs w:val="24"/>
              </w:rPr>
              <w:t>Tahani</w:t>
            </w:r>
            <w:proofErr w:type="spellEnd"/>
            <w:r w:rsidRPr="00D11554">
              <w:rPr>
                <w:rFonts w:asciiTheme="majorBidi" w:eastAsia="Calibri" w:hAnsiTheme="majorBidi" w:cstheme="majorBidi" w:hint="cs"/>
                <w:b/>
                <w:bCs/>
                <w:color w:val="000000"/>
                <w:kern w:val="24"/>
                <w:sz w:val="24"/>
                <w:szCs w:val="24"/>
                <w:rtl/>
              </w:rPr>
              <w:t xml:space="preserve"> </w:t>
            </w:r>
            <w:r w:rsidRPr="00D11554">
              <w:rPr>
                <w:rFonts w:asciiTheme="majorBidi" w:eastAsia="Calibri" w:hAnsiTheme="majorBidi" w:cstheme="majorBidi"/>
                <w:b/>
                <w:bCs/>
                <w:color w:val="000000"/>
                <w:kern w:val="24"/>
                <w:sz w:val="24"/>
                <w:szCs w:val="24"/>
              </w:rPr>
              <w:t>M. AL Hassan</w:t>
            </w:r>
          </w:p>
          <w:p w:rsidR="00D11554" w:rsidRPr="00D11554" w:rsidRDefault="00D11554" w:rsidP="00D11554">
            <w:pPr>
              <w:pStyle w:val="ListParagraph"/>
              <w:numPr>
                <w:ilvl w:val="0"/>
                <w:numId w:val="10"/>
              </w:numPr>
              <w:tabs>
                <w:tab w:val="left" w:pos="342"/>
              </w:tabs>
              <w:ind w:left="0" w:firstLine="0"/>
              <w:rPr>
                <w:rFonts w:asciiTheme="majorBidi" w:eastAsia="Calibri" w:hAnsiTheme="majorBidi" w:cstheme="majorBidi"/>
                <w:b/>
                <w:bCs/>
                <w:color w:val="000000"/>
                <w:kern w:val="24"/>
                <w:sz w:val="24"/>
                <w:szCs w:val="24"/>
              </w:rPr>
            </w:pPr>
            <w:r w:rsidRPr="00D11554">
              <w:rPr>
                <w:rFonts w:asciiTheme="majorBidi" w:eastAsia="Calibri" w:hAnsiTheme="majorBidi" w:cstheme="majorBidi"/>
                <w:b/>
                <w:bCs/>
                <w:color w:val="000000"/>
                <w:kern w:val="24"/>
                <w:sz w:val="24"/>
                <w:szCs w:val="24"/>
              </w:rPr>
              <w:t xml:space="preserve"> M. A-Z. </w:t>
            </w:r>
            <w:proofErr w:type="spellStart"/>
            <w:r w:rsidRPr="00D11554">
              <w:rPr>
                <w:rFonts w:asciiTheme="majorBidi" w:eastAsia="Calibri" w:hAnsiTheme="majorBidi" w:cstheme="majorBidi"/>
                <w:b/>
                <w:bCs/>
                <w:color w:val="000000"/>
                <w:kern w:val="24"/>
                <w:sz w:val="24"/>
                <w:szCs w:val="24"/>
              </w:rPr>
              <w:t>Eltayeb</w:t>
            </w:r>
            <w:proofErr w:type="spellEnd"/>
          </w:p>
          <w:p w:rsidR="00B63031" w:rsidRPr="00DF06D2" w:rsidRDefault="00B63031" w:rsidP="00DF06D2">
            <w:pPr>
              <w:tabs>
                <w:tab w:val="left" w:pos="342"/>
              </w:tabs>
              <w:bidi/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</w:tc>
        <w:tc>
          <w:tcPr>
            <w:tcW w:w="4770" w:type="dxa"/>
          </w:tcPr>
          <w:p w:rsidR="00D11554" w:rsidRPr="002464C7" w:rsidRDefault="00D11554" w:rsidP="00D11554">
            <w:pPr>
              <w:autoSpaceDE w:val="0"/>
              <w:autoSpaceDN w:val="0"/>
              <w:adjustRightInd w:val="0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2464C7">
              <w:rPr>
                <w:rFonts w:asciiTheme="majorBidi" w:hAnsiTheme="majorBidi" w:cstheme="majorBidi"/>
                <w:sz w:val="24"/>
                <w:szCs w:val="24"/>
              </w:rPr>
              <w:t>Simultaneous Determination of Cobalt</w:t>
            </w:r>
            <w:r w:rsidRPr="002464C7">
              <w:rPr>
                <w:rFonts w:asciiTheme="majorBidi" w:hAnsiTheme="majorBidi" w:cstheme="majorBidi" w:hint="cs"/>
                <w:sz w:val="24"/>
                <w:szCs w:val="24"/>
                <w:rtl/>
                <w:lang w:val="en-GB"/>
              </w:rPr>
              <w:t xml:space="preserve"> </w:t>
            </w:r>
            <w:r w:rsidRPr="002464C7">
              <w:rPr>
                <w:rFonts w:asciiTheme="majorBidi" w:hAnsiTheme="majorBidi" w:cstheme="majorBidi"/>
                <w:sz w:val="24"/>
                <w:szCs w:val="24"/>
              </w:rPr>
              <w:t>(II) and Nickel</w:t>
            </w:r>
            <w:r w:rsidRPr="002464C7">
              <w:rPr>
                <w:rFonts w:asciiTheme="majorBidi" w:hAnsiTheme="majorBidi" w:cstheme="majorBidi" w:hint="cs"/>
                <w:sz w:val="24"/>
                <w:szCs w:val="24"/>
                <w:rtl/>
                <w:lang w:val="en-GB"/>
              </w:rPr>
              <w:t xml:space="preserve"> </w:t>
            </w:r>
            <w:r w:rsidRPr="002464C7">
              <w:rPr>
                <w:rFonts w:asciiTheme="majorBidi" w:hAnsiTheme="majorBidi" w:cstheme="majorBidi"/>
                <w:sz w:val="24"/>
                <w:szCs w:val="24"/>
              </w:rPr>
              <w:t>(II) Ions by</w:t>
            </w:r>
          </w:p>
          <w:p w:rsidR="00D11554" w:rsidRPr="002464C7" w:rsidRDefault="00D11554" w:rsidP="00D11554">
            <w:pPr>
              <w:autoSpaceDE w:val="0"/>
              <w:autoSpaceDN w:val="0"/>
              <w:adjustRightInd w:val="0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2464C7">
              <w:rPr>
                <w:rFonts w:asciiTheme="majorBidi" w:hAnsiTheme="majorBidi" w:cstheme="majorBidi"/>
                <w:sz w:val="24"/>
                <w:szCs w:val="24"/>
              </w:rPr>
              <w:t>H-Point Standard Addition Method</w:t>
            </w:r>
          </w:p>
          <w:p w:rsidR="00D11554" w:rsidRPr="002464C7" w:rsidRDefault="00D11554" w:rsidP="00D11554">
            <w:pPr>
              <w:autoSpaceDE w:val="0"/>
              <w:autoSpaceDN w:val="0"/>
              <w:adjustRightInd w:val="0"/>
              <w:jc w:val="center"/>
              <w:rPr>
                <w:rFonts w:asciiTheme="majorBidi" w:hAnsiTheme="majorBidi" w:cstheme="majorBidi"/>
                <w:sz w:val="24"/>
                <w:szCs w:val="24"/>
                <w:rtl/>
                <w:lang w:val="en-GB"/>
              </w:rPr>
            </w:pPr>
            <w:r w:rsidRPr="002464C7">
              <w:rPr>
                <w:rFonts w:asciiTheme="majorBidi" w:hAnsiTheme="majorBidi" w:cstheme="majorBidi"/>
                <w:sz w:val="24"/>
                <w:szCs w:val="24"/>
                <w:rtl/>
                <w:lang w:val="en-GB"/>
              </w:rPr>
              <w:t>التحليل الطيفي لكل من الكوبالت والنيكل تزامنيا بطريقة الاضافات القياسية عند نقطة التلاقي</w:t>
            </w:r>
          </w:p>
          <w:p w:rsidR="00B63031" w:rsidRPr="00502892" w:rsidRDefault="00B63031" w:rsidP="00D11554">
            <w:pPr>
              <w:autoSpaceDE w:val="0"/>
              <w:autoSpaceDN w:val="0"/>
              <w:adjustRightInd w:val="0"/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</w:tc>
        <w:tc>
          <w:tcPr>
            <w:tcW w:w="1620" w:type="dxa"/>
          </w:tcPr>
          <w:p w:rsidR="00B63031" w:rsidRPr="00DF06D2" w:rsidRDefault="00B63031" w:rsidP="00DF06D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F06D2">
              <w:rPr>
                <w:rFonts w:asciiTheme="majorBidi" w:hAnsiTheme="majorBidi" w:cstheme="majorBidi"/>
                <w:sz w:val="24"/>
                <w:szCs w:val="24"/>
              </w:rPr>
              <w:t xml:space="preserve">p </w:t>
            </w:r>
            <w:r w:rsidRPr="00DF06D2">
              <w:rPr>
                <w:rFonts w:asciiTheme="majorBidi" w:hAnsiTheme="majorBidi" w:cstheme="majorBidi"/>
                <w:sz w:val="24"/>
                <w:szCs w:val="24"/>
                <w:rtl/>
              </w:rPr>
              <w:t>1</w:t>
            </w:r>
            <w:r w:rsidRPr="00DF06D2">
              <w:rPr>
                <w:rFonts w:asciiTheme="majorBidi" w:hAnsiTheme="majorBidi" w:cstheme="majorBidi"/>
                <w:sz w:val="24"/>
                <w:szCs w:val="24"/>
              </w:rPr>
              <w:t xml:space="preserve">- </w:t>
            </w:r>
            <w:r w:rsidRPr="00DF06D2">
              <w:rPr>
                <w:rFonts w:asciiTheme="majorBidi" w:hAnsiTheme="majorBidi" w:cstheme="majorBidi"/>
                <w:sz w:val="24"/>
                <w:szCs w:val="24"/>
                <w:rtl/>
              </w:rPr>
              <w:t>1</w:t>
            </w:r>
            <w:r w:rsidR="00D11554">
              <w:rPr>
                <w:rFonts w:asciiTheme="majorBidi" w:hAnsiTheme="majorBidi" w:cstheme="majorBidi" w:hint="cs"/>
                <w:sz w:val="24"/>
                <w:szCs w:val="24"/>
                <w:rtl/>
              </w:rPr>
              <w:t>1</w:t>
            </w:r>
          </w:p>
        </w:tc>
      </w:tr>
      <w:tr w:rsidR="00B63031" w:rsidRPr="00DF06D2" w:rsidTr="00502892">
        <w:trPr>
          <w:trHeight w:val="20"/>
        </w:trPr>
        <w:tc>
          <w:tcPr>
            <w:tcW w:w="3330" w:type="dxa"/>
          </w:tcPr>
          <w:p w:rsidR="00447E2D" w:rsidRPr="00447E2D" w:rsidRDefault="00447E2D" w:rsidP="00447E2D">
            <w:pPr>
              <w:pStyle w:val="ListParagraph"/>
              <w:numPr>
                <w:ilvl w:val="0"/>
                <w:numId w:val="17"/>
              </w:numPr>
              <w:tabs>
                <w:tab w:val="left" w:pos="342"/>
              </w:tabs>
              <w:bidi/>
              <w:ind w:left="0" w:firstLine="0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447E2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فوزية الزين محمد أحمد صالح</w:t>
            </w:r>
          </w:p>
          <w:p w:rsidR="00447E2D" w:rsidRPr="00447E2D" w:rsidRDefault="00447E2D" w:rsidP="00447E2D">
            <w:pPr>
              <w:pStyle w:val="ListParagraph"/>
              <w:numPr>
                <w:ilvl w:val="0"/>
                <w:numId w:val="17"/>
              </w:numPr>
              <w:tabs>
                <w:tab w:val="left" w:pos="342"/>
              </w:tabs>
              <w:bidi/>
              <w:ind w:left="0" w:firstLine="0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447E2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 xml:space="preserve">البروفيسور/ عمر حسن حسين </w:t>
            </w:r>
          </w:p>
          <w:p w:rsidR="00B63031" w:rsidRPr="00DF06D2" w:rsidRDefault="00B63031" w:rsidP="00447E2D">
            <w:pPr>
              <w:pStyle w:val="ListParagraph"/>
              <w:tabs>
                <w:tab w:val="left" w:pos="342"/>
              </w:tabs>
              <w:bidi/>
              <w:ind w:left="0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770" w:type="dxa"/>
          </w:tcPr>
          <w:p w:rsidR="00447E2D" w:rsidRPr="002579DC" w:rsidRDefault="00447E2D" w:rsidP="00447E2D">
            <w:pPr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2579DC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أثر العوامل الاجتماعية على التسرب الدراسي لتلاميذ مرحلة الاساس </w:t>
            </w:r>
          </w:p>
          <w:p w:rsidR="00447E2D" w:rsidRPr="002579DC" w:rsidRDefault="00447E2D" w:rsidP="00447E2D">
            <w:pPr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2579DC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من وجهة نظر المعلمين وأولياء الأمور بولاية الخرطوم </w:t>
            </w:r>
          </w:p>
          <w:p w:rsidR="00447E2D" w:rsidRPr="002579DC" w:rsidRDefault="00447E2D" w:rsidP="00447E2D">
            <w:pPr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2579DC">
              <w:rPr>
                <w:rFonts w:asciiTheme="majorBidi" w:hAnsiTheme="majorBidi" w:cstheme="majorBidi"/>
                <w:sz w:val="24"/>
                <w:szCs w:val="24"/>
                <w:rtl/>
              </w:rPr>
              <w:t>(محلية الخرطوم – وحدة سوبا غرب نموذجاً)</w:t>
            </w:r>
          </w:p>
          <w:p w:rsidR="00447E2D" w:rsidRPr="002579DC" w:rsidRDefault="00447E2D" w:rsidP="00447E2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2579DC">
              <w:rPr>
                <w:rFonts w:asciiTheme="majorBidi" w:hAnsiTheme="majorBidi" w:cstheme="majorBidi"/>
                <w:sz w:val="24"/>
                <w:szCs w:val="24"/>
              </w:rPr>
              <w:t>The impact of social factors on the dropout of students in the basic stage</w:t>
            </w:r>
            <w:r w:rsidRPr="002579DC">
              <w:rPr>
                <w:rFonts w:asciiTheme="majorBidi" w:hAnsiTheme="majorBidi" w:cstheme="majorBidi"/>
                <w:sz w:val="24"/>
                <w:szCs w:val="24"/>
              </w:rPr>
              <w:br/>
              <w:t>From the point of view of teachers and parents in the state of Khartoum</w:t>
            </w:r>
            <w:r w:rsidRPr="002579DC">
              <w:rPr>
                <w:rFonts w:asciiTheme="majorBidi" w:hAnsiTheme="majorBidi" w:cstheme="majorBidi"/>
                <w:sz w:val="24"/>
                <w:szCs w:val="24"/>
              </w:rPr>
              <w:br/>
              <w:t>(Local Khartoum - Soba West model)</w:t>
            </w:r>
          </w:p>
          <w:p w:rsidR="00447E2D" w:rsidRPr="00447E2D" w:rsidRDefault="00447E2D" w:rsidP="00447E2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  <w:p w:rsidR="00B63031" w:rsidRPr="00502892" w:rsidRDefault="00B63031" w:rsidP="00447E2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1620" w:type="dxa"/>
          </w:tcPr>
          <w:p w:rsidR="00B63031" w:rsidRPr="00DF06D2" w:rsidRDefault="00B63031" w:rsidP="00447E2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F06D2">
              <w:rPr>
                <w:rFonts w:asciiTheme="majorBidi" w:hAnsiTheme="majorBidi" w:cstheme="majorBidi"/>
                <w:sz w:val="24"/>
                <w:szCs w:val="24"/>
              </w:rPr>
              <w:t xml:space="preserve">p </w:t>
            </w:r>
            <w:r w:rsidRPr="00DF06D2">
              <w:rPr>
                <w:rFonts w:asciiTheme="majorBidi" w:hAnsiTheme="majorBidi" w:cstheme="majorBidi"/>
                <w:sz w:val="24"/>
                <w:szCs w:val="24"/>
                <w:rtl/>
              </w:rPr>
              <w:t>1</w:t>
            </w:r>
            <w:r w:rsidR="00447E2D">
              <w:rPr>
                <w:rFonts w:asciiTheme="majorBidi" w:hAnsiTheme="majorBidi" w:cstheme="majorBidi" w:hint="cs"/>
                <w:sz w:val="24"/>
                <w:szCs w:val="24"/>
                <w:rtl/>
              </w:rPr>
              <w:t>2</w:t>
            </w:r>
            <w:r w:rsidRPr="00DF06D2">
              <w:rPr>
                <w:rFonts w:asciiTheme="majorBidi" w:hAnsiTheme="majorBidi" w:cstheme="majorBidi"/>
                <w:sz w:val="24"/>
                <w:szCs w:val="24"/>
              </w:rPr>
              <w:t xml:space="preserve">- </w:t>
            </w:r>
            <w:r w:rsidRPr="00DF06D2">
              <w:rPr>
                <w:rFonts w:asciiTheme="majorBidi" w:hAnsiTheme="majorBidi" w:cstheme="majorBidi"/>
                <w:sz w:val="24"/>
                <w:szCs w:val="24"/>
                <w:rtl/>
              </w:rPr>
              <w:t>2</w:t>
            </w:r>
            <w:r w:rsidR="00447E2D">
              <w:rPr>
                <w:rFonts w:asciiTheme="majorBidi" w:hAnsiTheme="majorBidi" w:cstheme="majorBidi" w:hint="cs"/>
                <w:sz w:val="24"/>
                <w:szCs w:val="24"/>
                <w:rtl/>
              </w:rPr>
              <w:t>8</w:t>
            </w:r>
          </w:p>
        </w:tc>
      </w:tr>
      <w:tr w:rsidR="00F44EC5" w:rsidRPr="00DF06D2" w:rsidTr="00502892">
        <w:trPr>
          <w:trHeight w:val="20"/>
        </w:trPr>
        <w:tc>
          <w:tcPr>
            <w:tcW w:w="3330" w:type="dxa"/>
          </w:tcPr>
          <w:p w:rsidR="002579DC" w:rsidRPr="002579DC" w:rsidRDefault="002579DC" w:rsidP="002579DC">
            <w:pPr>
              <w:pStyle w:val="ListParagraph"/>
              <w:numPr>
                <w:ilvl w:val="0"/>
                <w:numId w:val="18"/>
              </w:numPr>
              <w:tabs>
                <w:tab w:val="right" w:pos="342"/>
              </w:tabs>
              <w:bidi/>
              <w:ind w:left="0" w:firstLine="0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QA"/>
              </w:rPr>
            </w:pPr>
            <w:r w:rsidRPr="002579DC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QA"/>
              </w:rPr>
              <w:t xml:space="preserve">الدكتور/ إيمان الصادق عثمان عبد الله </w:t>
            </w:r>
          </w:p>
          <w:p w:rsidR="00F44EC5" w:rsidRPr="00DF06D2" w:rsidRDefault="00F44EC5" w:rsidP="00DF06D2">
            <w:pPr>
              <w:pStyle w:val="ListParagraph"/>
              <w:tabs>
                <w:tab w:val="left" w:pos="342"/>
              </w:tabs>
              <w:bidi/>
              <w:ind w:left="0"/>
              <w:jc w:val="both"/>
              <w:rPr>
                <w:rFonts w:asciiTheme="majorBidi" w:hAnsiTheme="majorBidi" w:cstheme="majorBidi"/>
                <w:sz w:val="24"/>
                <w:szCs w:val="24"/>
                <w:rtl/>
                <w:lang w:bidi="ar-QA"/>
              </w:rPr>
            </w:pPr>
          </w:p>
        </w:tc>
        <w:tc>
          <w:tcPr>
            <w:tcW w:w="4770" w:type="dxa"/>
          </w:tcPr>
          <w:p w:rsidR="002579DC" w:rsidRPr="001A5D6F" w:rsidRDefault="002579DC" w:rsidP="002579DC">
            <w:pPr>
              <w:jc w:val="center"/>
              <w:rPr>
                <w:rFonts w:asciiTheme="majorBidi" w:hAnsiTheme="majorBidi" w:cstheme="majorBidi"/>
                <w:sz w:val="24"/>
                <w:szCs w:val="24"/>
                <w:rtl/>
                <w:lang w:bidi="ar-QA"/>
              </w:rPr>
            </w:pPr>
            <w:r w:rsidRPr="001A5D6F">
              <w:rPr>
                <w:rFonts w:asciiTheme="majorBidi" w:hAnsiTheme="majorBidi" w:cstheme="majorBidi"/>
                <w:sz w:val="24"/>
                <w:szCs w:val="24"/>
                <w:rtl/>
                <w:lang w:bidi="ar-QA"/>
              </w:rPr>
              <w:t>تكييف اختبار بقع الحبر (الرورشاخ) على البيئة السودانية</w:t>
            </w:r>
          </w:p>
          <w:p w:rsidR="002579DC" w:rsidRPr="002579DC" w:rsidRDefault="002579DC" w:rsidP="002579DC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bidi="ar-SY"/>
              </w:rPr>
            </w:pPr>
            <w:r w:rsidRPr="001A5D6F">
              <w:rPr>
                <w:rFonts w:asciiTheme="majorBidi" w:hAnsiTheme="majorBidi" w:cstheme="majorBidi"/>
                <w:sz w:val="24"/>
                <w:szCs w:val="24"/>
                <w:lang w:bidi="ar-SY"/>
              </w:rPr>
              <w:t>Adaptation of the Ink Blot Test  On The Sudanese Environment</w:t>
            </w:r>
            <w:r w:rsidRPr="002579DC">
              <w:rPr>
                <w:rFonts w:asciiTheme="majorBidi" w:hAnsiTheme="majorBidi" w:cstheme="majorBidi"/>
                <w:b/>
                <w:bCs/>
                <w:sz w:val="24"/>
                <w:szCs w:val="24"/>
                <w:lang w:bidi="ar-SY"/>
              </w:rPr>
              <w:t xml:space="preserve"> </w:t>
            </w:r>
          </w:p>
          <w:p w:rsidR="00F44EC5" w:rsidRPr="00502892" w:rsidRDefault="00F44EC5" w:rsidP="00502892">
            <w:pPr>
              <w:jc w:val="center"/>
              <w:rPr>
                <w:rFonts w:asciiTheme="majorBidi" w:hAnsiTheme="majorBidi" w:cstheme="majorBidi"/>
                <w:sz w:val="24"/>
                <w:szCs w:val="24"/>
                <w:rtl/>
                <w:lang w:bidi="ar-QA"/>
              </w:rPr>
            </w:pPr>
          </w:p>
          <w:p w:rsidR="00F44EC5" w:rsidRPr="00502892" w:rsidRDefault="00F44EC5" w:rsidP="00502892">
            <w:pPr>
              <w:jc w:val="center"/>
              <w:rPr>
                <w:rFonts w:asciiTheme="majorBidi" w:hAnsiTheme="majorBidi" w:cstheme="majorBidi"/>
                <w:sz w:val="24"/>
                <w:szCs w:val="24"/>
                <w:rtl/>
                <w:lang w:bidi="ar-SY"/>
              </w:rPr>
            </w:pPr>
          </w:p>
        </w:tc>
        <w:tc>
          <w:tcPr>
            <w:tcW w:w="1620" w:type="dxa"/>
          </w:tcPr>
          <w:p w:rsidR="00F44EC5" w:rsidRPr="00DF06D2" w:rsidRDefault="00F44EC5" w:rsidP="002579D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F06D2">
              <w:rPr>
                <w:rFonts w:asciiTheme="majorBidi" w:hAnsiTheme="majorBidi" w:cstheme="majorBidi"/>
                <w:sz w:val="24"/>
                <w:szCs w:val="24"/>
              </w:rPr>
              <w:t xml:space="preserve">p 29- </w:t>
            </w:r>
            <w:r w:rsidR="002579DC">
              <w:rPr>
                <w:rFonts w:asciiTheme="majorBidi" w:hAnsiTheme="majorBidi" w:cstheme="majorBidi" w:hint="cs"/>
                <w:sz w:val="24"/>
                <w:szCs w:val="24"/>
                <w:rtl/>
              </w:rPr>
              <w:t>58</w:t>
            </w:r>
          </w:p>
        </w:tc>
      </w:tr>
      <w:tr w:rsidR="00B1726D" w:rsidRPr="00DF06D2" w:rsidTr="00502892">
        <w:trPr>
          <w:trHeight w:val="20"/>
        </w:trPr>
        <w:tc>
          <w:tcPr>
            <w:tcW w:w="3330" w:type="dxa"/>
          </w:tcPr>
          <w:p w:rsidR="001A5D6F" w:rsidRPr="001A5D6F" w:rsidRDefault="001A5D6F" w:rsidP="001A5D6F">
            <w:pPr>
              <w:pStyle w:val="ListParagraph"/>
              <w:numPr>
                <w:ilvl w:val="0"/>
                <w:numId w:val="16"/>
              </w:numPr>
              <w:tabs>
                <w:tab w:val="left" w:pos="342"/>
              </w:tabs>
              <w:bidi/>
              <w:ind w:left="0" w:firstLine="0"/>
              <w:rPr>
                <w:rFonts w:asciiTheme="majorBidi" w:eastAsia="Times New Roman" w:hAnsiTheme="majorBidi" w:cstheme="majorBidi"/>
                <w:b/>
                <w:bCs/>
                <w:color w:val="222222"/>
                <w:sz w:val="24"/>
                <w:szCs w:val="24"/>
                <w:rtl/>
              </w:rPr>
            </w:pPr>
            <w:r w:rsidRPr="001A5D6F">
              <w:rPr>
                <w:rFonts w:asciiTheme="majorBidi" w:eastAsia="Times New Roman" w:hAnsiTheme="majorBidi" w:cstheme="majorBidi"/>
                <w:b/>
                <w:bCs/>
                <w:color w:val="222222"/>
                <w:sz w:val="24"/>
                <w:szCs w:val="24"/>
                <w:rtl/>
              </w:rPr>
              <w:t>سارة التجاني الشريف محمد</w:t>
            </w:r>
          </w:p>
          <w:p w:rsidR="00B1726D" w:rsidRPr="00DF06D2" w:rsidRDefault="00B1726D" w:rsidP="00DF06D2">
            <w:pPr>
              <w:pStyle w:val="ListParagraph"/>
              <w:tabs>
                <w:tab w:val="right" w:pos="342"/>
              </w:tabs>
              <w:bidi/>
              <w:ind w:left="0"/>
              <w:rPr>
                <w:rFonts w:asciiTheme="majorBidi" w:hAnsiTheme="majorBidi" w:cstheme="maj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4770" w:type="dxa"/>
          </w:tcPr>
          <w:p w:rsidR="001A5D6F" w:rsidRPr="001A5D6F" w:rsidRDefault="001A5D6F" w:rsidP="001A5D6F">
            <w:pPr>
              <w:shd w:val="clear" w:color="auto" w:fill="FFFFFF" w:themeFill="background1"/>
              <w:bidi/>
              <w:jc w:val="center"/>
              <w:rPr>
                <w:rFonts w:asciiTheme="majorBidi" w:eastAsia="Times New Roman" w:hAnsiTheme="majorBidi" w:cstheme="majorBidi"/>
                <w:color w:val="222222"/>
                <w:sz w:val="24"/>
                <w:szCs w:val="24"/>
                <w:rtl/>
              </w:rPr>
            </w:pPr>
            <w:r w:rsidRPr="001A5D6F">
              <w:rPr>
                <w:rFonts w:asciiTheme="majorBidi" w:eastAsia="Times New Roman" w:hAnsiTheme="majorBidi" w:cstheme="majorBidi"/>
                <w:color w:val="222222"/>
                <w:sz w:val="24"/>
                <w:szCs w:val="24"/>
                <w:rtl/>
              </w:rPr>
              <w:t>الرضا الوظيفي</w:t>
            </w:r>
          </w:p>
          <w:p w:rsidR="001A5D6F" w:rsidRPr="001A5D6F" w:rsidRDefault="001A5D6F" w:rsidP="001A5D6F">
            <w:pPr>
              <w:shd w:val="clear" w:color="auto" w:fill="FFFFFF" w:themeFill="background1"/>
              <w:bidi/>
              <w:jc w:val="center"/>
              <w:rPr>
                <w:rFonts w:asciiTheme="majorBidi" w:eastAsia="Times New Roman" w:hAnsiTheme="majorBidi" w:cstheme="majorBidi"/>
                <w:color w:val="222222"/>
                <w:sz w:val="24"/>
                <w:szCs w:val="24"/>
                <w:rtl/>
              </w:rPr>
            </w:pPr>
            <w:r w:rsidRPr="001A5D6F">
              <w:rPr>
                <w:rFonts w:asciiTheme="majorBidi" w:eastAsia="Times New Roman" w:hAnsiTheme="majorBidi" w:cstheme="majorBidi"/>
                <w:color w:val="222222"/>
                <w:sz w:val="24"/>
                <w:szCs w:val="24"/>
                <w:lang w:bidi="ar-EG"/>
              </w:rPr>
              <w:t>Job satisfaction</w:t>
            </w:r>
          </w:p>
          <w:p w:rsidR="001A5D6F" w:rsidRPr="001A5D6F" w:rsidRDefault="001A5D6F" w:rsidP="001A5D6F">
            <w:pPr>
              <w:shd w:val="clear" w:color="auto" w:fill="FFFFFF" w:themeFill="background1"/>
              <w:bidi/>
              <w:jc w:val="center"/>
              <w:rPr>
                <w:rFonts w:asciiTheme="majorBidi" w:eastAsia="Times New Roman" w:hAnsiTheme="majorBidi" w:cstheme="majorBidi"/>
                <w:color w:val="222222"/>
                <w:sz w:val="24"/>
                <w:szCs w:val="24"/>
                <w:rtl/>
              </w:rPr>
            </w:pPr>
            <w:r w:rsidRPr="001A5D6F">
              <w:rPr>
                <w:rFonts w:asciiTheme="majorBidi" w:eastAsia="Times New Roman" w:hAnsiTheme="majorBidi" w:cstheme="majorBidi"/>
                <w:color w:val="222222"/>
                <w:sz w:val="24"/>
                <w:szCs w:val="24"/>
                <w:rtl/>
              </w:rPr>
              <w:t>(دراسة حالة عينة مختارة من العاملين بالصندوق الوطني للمعاشات والتأمينات</w:t>
            </w:r>
            <w:r w:rsidRPr="001A5D6F">
              <w:rPr>
                <w:rFonts w:asciiTheme="majorBidi" w:eastAsia="Times New Roman" w:hAnsiTheme="majorBidi" w:cstheme="majorBidi" w:hint="cs"/>
                <w:color w:val="222222"/>
                <w:sz w:val="24"/>
                <w:szCs w:val="24"/>
                <w:rtl/>
              </w:rPr>
              <w:t xml:space="preserve"> </w:t>
            </w:r>
            <w:r w:rsidRPr="001A5D6F">
              <w:rPr>
                <w:rFonts w:asciiTheme="majorBidi" w:eastAsia="Times New Roman" w:hAnsiTheme="majorBidi" w:cstheme="majorBidi"/>
                <w:color w:val="222222"/>
                <w:sz w:val="24"/>
                <w:szCs w:val="24"/>
                <w:rtl/>
              </w:rPr>
              <w:t>الإجتماعية)</w:t>
            </w:r>
          </w:p>
          <w:p w:rsidR="00B1726D" w:rsidRPr="00502892" w:rsidRDefault="00B1726D" w:rsidP="001A5D6F">
            <w:pPr>
              <w:shd w:val="clear" w:color="auto" w:fill="FFFFFF" w:themeFill="background1"/>
              <w:bidi/>
              <w:jc w:val="center"/>
              <w:rPr>
                <w:rFonts w:asciiTheme="majorBidi" w:hAnsiTheme="majorBidi" w:cstheme="maj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1620" w:type="dxa"/>
          </w:tcPr>
          <w:p w:rsidR="00B1726D" w:rsidRPr="00DF06D2" w:rsidRDefault="00B1726D" w:rsidP="001A5D6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F06D2">
              <w:rPr>
                <w:rFonts w:asciiTheme="majorBidi" w:hAnsiTheme="majorBidi" w:cstheme="majorBidi"/>
                <w:sz w:val="24"/>
                <w:szCs w:val="24"/>
              </w:rPr>
              <w:t xml:space="preserve">p </w:t>
            </w:r>
            <w:r w:rsidR="001A5D6F">
              <w:rPr>
                <w:rFonts w:asciiTheme="majorBidi" w:hAnsiTheme="majorBidi" w:cstheme="majorBidi"/>
                <w:sz w:val="24"/>
                <w:szCs w:val="24"/>
              </w:rPr>
              <w:t>59</w:t>
            </w:r>
            <w:r w:rsidRPr="00DF06D2">
              <w:rPr>
                <w:rFonts w:asciiTheme="majorBidi" w:hAnsiTheme="majorBidi" w:cstheme="majorBidi"/>
                <w:sz w:val="24"/>
                <w:szCs w:val="24"/>
              </w:rPr>
              <w:t xml:space="preserve">- </w:t>
            </w:r>
            <w:r w:rsidR="001A5D6F">
              <w:rPr>
                <w:rFonts w:asciiTheme="majorBidi" w:hAnsiTheme="majorBidi" w:cstheme="majorBidi"/>
                <w:sz w:val="24"/>
                <w:szCs w:val="24"/>
              </w:rPr>
              <w:t>8</w:t>
            </w:r>
            <w:r w:rsidRPr="00DF06D2">
              <w:rPr>
                <w:rFonts w:asciiTheme="majorBidi" w:hAnsiTheme="majorBidi" w:cstheme="majorBidi"/>
                <w:sz w:val="24"/>
                <w:szCs w:val="24"/>
              </w:rPr>
              <w:t>2</w:t>
            </w:r>
          </w:p>
        </w:tc>
      </w:tr>
      <w:tr w:rsidR="00B1726D" w:rsidRPr="00DF06D2" w:rsidTr="00502892">
        <w:trPr>
          <w:trHeight w:val="20"/>
        </w:trPr>
        <w:tc>
          <w:tcPr>
            <w:tcW w:w="3330" w:type="dxa"/>
          </w:tcPr>
          <w:p w:rsidR="00CF4B7E" w:rsidRPr="00CF4B7E" w:rsidRDefault="00CF4B7E" w:rsidP="00CF4B7E">
            <w:pPr>
              <w:pStyle w:val="ListParagraph"/>
              <w:numPr>
                <w:ilvl w:val="0"/>
                <w:numId w:val="14"/>
              </w:numPr>
              <w:tabs>
                <w:tab w:val="left" w:pos="267"/>
              </w:tabs>
              <w:bidi/>
              <w:ind w:left="0" w:firstLine="0"/>
              <w:rPr>
                <w:rFonts w:asciiTheme="majorBidi" w:hAnsiTheme="majorBidi" w:cstheme="majorBidi"/>
                <w:sz w:val="24"/>
                <w:szCs w:val="24"/>
              </w:rPr>
            </w:pPr>
            <w:r w:rsidRPr="00CF4B7E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أميرة حسن علي عبد الرحمن</w:t>
            </w:r>
          </w:p>
          <w:p w:rsidR="00B1726D" w:rsidRPr="00DF06D2" w:rsidRDefault="00B1726D" w:rsidP="00CF4B7E">
            <w:pPr>
              <w:pStyle w:val="ListParagraph"/>
              <w:tabs>
                <w:tab w:val="left" w:pos="267"/>
              </w:tabs>
              <w:ind w:left="0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770" w:type="dxa"/>
          </w:tcPr>
          <w:p w:rsidR="00FB5EAA" w:rsidRPr="00FB5EAA" w:rsidRDefault="00FB5EAA" w:rsidP="00FB5EAA">
            <w:pPr>
              <w:bidi/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FB5EAA">
              <w:rPr>
                <w:rFonts w:asciiTheme="majorBidi" w:hAnsiTheme="majorBidi" w:cstheme="majorBidi"/>
                <w:sz w:val="24"/>
                <w:szCs w:val="24"/>
                <w:rtl/>
              </w:rPr>
              <w:t>أسلوب الحذف</w:t>
            </w:r>
            <w:r w:rsidRPr="00FB5EAA">
              <w:rPr>
                <w:rFonts w:asciiTheme="majorBidi" w:hAnsiTheme="majorBidi" w:cstheme="majorBidi"/>
                <w:sz w:val="24"/>
                <w:szCs w:val="24"/>
              </w:rPr>
              <w:t xml:space="preserve">  </w:t>
            </w:r>
            <w:r w:rsidRPr="00FB5EAA">
              <w:rPr>
                <w:rFonts w:asciiTheme="majorBidi" w:hAnsiTheme="majorBidi" w:cstheme="majorBidi"/>
                <w:sz w:val="24"/>
                <w:szCs w:val="24"/>
                <w:rtl/>
              </w:rPr>
              <w:t>ودلالته في القرآن الكريم</w:t>
            </w:r>
          </w:p>
          <w:p w:rsidR="00FB5EAA" w:rsidRPr="00FB5EAA" w:rsidRDefault="00FB5EAA" w:rsidP="00FB5EAA">
            <w:pPr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FB5EAA">
              <w:rPr>
                <w:rFonts w:asciiTheme="majorBidi" w:hAnsiTheme="majorBidi" w:cstheme="majorBidi"/>
                <w:sz w:val="24"/>
                <w:szCs w:val="24"/>
              </w:rPr>
              <w:t>The Method of Omission and its Significance in the Holy Qur'an</w:t>
            </w:r>
          </w:p>
          <w:p w:rsidR="00B1726D" w:rsidRPr="00502892" w:rsidRDefault="00B1726D" w:rsidP="00CF4B7E">
            <w:pPr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</w:tc>
        <w:tc>
          <w:tcPr>
            <w:tcW w:w="1620" w:type="dxa"/>
          </w:tcPr>
          <w:p w:rsidR="00B1726D" w:rsidRPr="00DF06D2" w:rsidRDefault="00B1726D" w:rsidP="001A5D6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F06D2">
              <w:rPr>
                <w:rFonts w:asciiTheme="majorBidi" w:hAnsiTheme="majorBidi" w:cstheme="majorBidi"/>
                <w:sz w:val="24"/>
                <w:szCs w:val="24"/>
              </w:rPr>
              <w:t xml:space="preserve">p </w:t>
            </w:r>
            <w:r w:rsidR="001A5D6F">
              <w:rPr>
                <w:rFonts w:asciiTheme="majorBidi" w:hAnsiTheme="majorBidi" w:cstheme="majorBidi" w:hint="cs"/>
                <w:sz w:val="24"/>
                <w:szCs w:val="24"/>
                <w:rtl/>
              </w:rPr>
              <w:t>8</w:t>
            </w:r>
            <w:r w:rsidRPr="00DF06D2">
              <w:rPr>
                <w:rFonts w:asciiTheme="majorBidi" w:hAnsiTheme="majorBidi" w:cstheme="majorBidi"/>
                <w:sz w:val="24"/>
                <w:szCs w:val="24"/>
              </w:rPr>
              <w:t xml:space="preserve">3- </w:t>
            </w:r>
            <w:r w:rsidR="001A5D6F">
              <w:rPr>
                <w:rFonts w:asciiTheme="majorBidi" w:hAnsiTheme="majorBidi" w:cstheme="majorBidi" w:hint="cs"/>
                <w:sz w:val="24"/>
                <w:szCs w:val="24"/>
                <w:rtl/>
              </w:rPr>
              <w:t>97</w:t>
            </w:r>
          </w:p>
        </w:tc>
      </w:tr>
      <w:tr w:rsidR="00B1726D" w:rsidRPr="00DF06D2" w:rsidTr="00502892">
        <w:trPr>
          <w:trHeight w:val="20"/>
        </w:trPr>
        <w:tc>
          <w:tcPr>
            <w:tcW w:w="3330" w:type="dxa"/>
          </w:tcPr>
          <w:p w:rsidR="00B1726D" w:rsidRPr="00DF06D2" w:rsidRDefault="00896AE8" w:rsidP="00896AE8">
            <w:pPr>
              <w:pStyle w:val="ListParagraph"/>
              <w:numPr>
                <w:ilvl w:val="0"/>
                <w:numId w:val="24"/>
              </w:numPr>
              <w:tabs>
                <w:tab w:val="left" w:pos="252"/>
              </w:tabs>
              <w:bidi/>
              <w:ind w:left="360"/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896AE8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bidi="ar-AE"/>
              </w:rPr>
              <w:t>الدكتور/ سعيدة عمر محمد ثاني</w:t>
            </w:r>
            <w:r w:rsidRPr="00896AE8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4770" w:type="dxa"/>
          </w:tcPr>
          <w:p w:rsidR="00896AE8" w:rsidRPr="00896AE8" w:rsidRDefault="00896AE8" w:rsidP="00896AE8">
            <w:pPr>
              <w:pStyle w:val="ListParagraph"/>
              <w:ind w:left="72"/>
              <w:jc w:val="center"/>
              <w:rPr>
                <w:rFonts w:asciiTheme="majorBidi" w:hAnsiTheme="majorBidi" w:cstheme="majorBidi"/>
                <w:sz w:val="24"/>
                <w:szCs w:val="24"/>
                <w:rtl/>
                <w:lang w:bidi="ar-AE"/>
              </w:rPr>
            </w:pPr>
            <w:r w:rsidRPr="00896AE8">
              <w:rPr>
                <w:rFonts w:asciiTheme="majorBidi" w:hAnsiTheme="majorBidi" w:cstheme="majorBidi" w:hint="cs"/>
                <w:sz w:val="24"/>
                <w:szCs w:val="24"/>
                <w:rtl/>
                <w:lang w:bidi="ar-AE"/>
              </w:rPr>
              <w:t>القصة القرآنية وأثرها في تنمية التفكير الاستنتاجي لدى طلاب المرحلة الثانوية</w:t>
            </w:r>
          </w:p>
          <w:p w:rsidR="00B1726D" w:rsidRPr="00896AE8" w:rsidRDefault="00896AE8" w:rsidP="00896AE8">
            <w:pPr>
              <w:pStyle w:val="ListParagraph"/>
              <w:ind w:left="72"/>
              <w:jc w:val="center"/>
              <w:rPr>
                <w:rFonts w:asciiTheme="majorBidi" w:hAnsiTheme="majorBidi" w:cstheme="majorBidi"/>
                <w:sz w:val="24"/>
                <w:szCs w:val="24"/>
                <w:rtl/>
                <w:lang w:bidi="ar-AE"/>
              </w:rPr>
            </w:pPr>
            <w:r w:rsidRPr="00896AE8">
              <w:rPr>
                <w:rFonts w:asciiTheme="majorBidi" w:hAnsiTheme="majorBidi" w:cstheme="majorBidi"/>
                <w:sz w:val="24"/>
                <w:szCs w:val="24"/>
              </w:rPr>
              <w:t xml:space="preserve">The impact of  </w:t>
            </w:r>
            <w:proofErr w:type="spellStart"/>
            <w:r w:rsidRPr="00896AE8">
              <w:rPr>
                <w:rFonts w:asciiTheme="majorBidi" w:hAnsiTheme="majorBidi" w:cstheme="majorBidi"/>
                <w:sz w:val="24"/>
                <w:szCs w:val="24"/>
              </w:rPr>
              <w:t>Quranic</w:t>
            </w:r>
            <w:proofErr w:type="spellEnd"/>
            <w:r w:rsidRPr="00896AE8">
              <w:rPr>
                <w:rFonts w:asciiTheme="majorBidi" w:hAnsiTheme="majorBidi" w:cstheme="majorBidi"/>
                <w:sz w:val="24"/>
                <w:szCs w:val="24"/>
              </w:rPr>
              <w:t xml:space="preserve"> story on the development of deductive thinking among high school students</w:t>
            </w:r>
          </w:p>
          <w:p w:rsidR="00B1726D" w:rsidRPr="00502892" w:rsidRDefault="00B1726D" w:rsidP="00502892">
            <w:pPr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</w:tc>
        <w:tc>
          <w:tcPr>
            <w:tcW w:w="1620" w:type="dxa"/>
          </w:tcPr>
          <w:p w:rsidR="00B1726D" w:rsidRPr="00DF06D2" w:rsidRDefault="00B1726D" w:rsidP="0086499A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F06D2">
              <w:rPr>
                <w:rFonts w:asciiTheme="majorBidi" w:hAnsiTheme="majorBidi" w:cstheme="majorBidi"/>
                <w:sz w:val="24"/>
                <w:szCs w:val="24"/>
              </w:rPr>
              <w:t xml:space="preserve">p </w:t>
            </w:r>
            <w:r w:rsidR="0086499A">
              <w:rPr>
                <w:rFonts w:asciiTheme="majorBidi" w:hAnsiTheme="majorBidi" w:cstheme="majorBidi" w:hint="cs"/>
                <w:sz w:val="24"/>
                <w:szCs w:val="24"/>
                <w:rtl/>
              </w:rPr>
              <w:t>98</w:t>
            </w:r>
            <w:r w:rsidRPr="00DF06D2">
              <w:rPr>
                <w:rFonts w:asciiTheme="majorBidi" w:hAnsiTheme="majorBidi" w:cstheme="majorBidi"/>
                <w:sz w:val="24"/>
                <w:szCs w:val="24"/>
              </w:rPr>
              <w:t xml:space="preserve">- </w:t>
            </w:r>
            <w:r w:rsidR="0086499A">
              <w:rPr>
                <w:rFonts w:asciiTheme="majorBidi" w:hAnsiTheme="majorBidi" w:cstheme="majorBidi" w:hint="cs"/>
                <w:sz w:val="24"/>
                <w:szCs w:val="24"/>
                <w:rtl/>
              </w:rPr>
              <w:t>109</w:t>
            </w:r>
          </w:p>
        </w:tc>
      </w:tr>
      <w:tr w:rsidR="00B1726D" w:rsidRPr="00DF06D2" w:rsidTr="00502892">
        <w:trPr>
          <w:trHeight w:val="20"/>
        </w:trPr>
        <w:tc>
          <w:tcPr>
            <w:tcW w:w="3330" w:type="dxa"/>
          </w:tcPr>
          <w:p w:rsidR="00B1726D" w:rsidRPr="00DF06D2" w:rsidRDefault="00C66761" w:rsidP="00C66761">
            <w:pPr>
              <w:pStyle w:val="ListParagraph"/>
              <w:numPr>
                <w:ilvl w:val="0"/>
                <w:numId w:val="8"/>
              </w:numPr>
              <w:tabs>
                <w:tab w:val="left" w:pos="312"/>
              </w:tabs>
              <w:bidi/>
              <w:ind w:left="0" w:firstLine="0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C66761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صالح علي مقبل الحاج</w:t>
            </w:r>
          </w:p>
        </w:tc>
        <w:tc>
          <w:tcPr>
            <w:tcW w:w="4770" w:type="dxa"/>
          </w:tcPr>
          <w:p w:rsidR="00C66761" w:rsidRPr="004A5B04" w:rsidRDefault="00C66761" w:rsidP="00C66761">
            <w:pPr>
              <w:jc w:val="center"/>
              <w:rPr>
                <w:rFonts w:asciiTheme="majorBidi" w:hAnsiTheme="majorBidi" w:cstheme="majorBidi"/>
                <w:sz w:val="24"/>
                <w:szCs w:val="24"/>
                <w:rtl/>
                <w:lang w:bidi="ar-YE"/>
              </w:rPr>
            </w:pPr>
            <w:r w:rsidRPr="004A5B04">
              <w:rPr>
                <w:rFonts w:asciiTheme="majorBidi" w:hAnsiTheme="majorBidi" w:cstheme="majorBidi"/>
                <w:sz w:val="24"/>
                <w:szCs w:val="24"/>
                <w:rtl/>
              </w:rPr>
              <w:t>الشورى والديمقراطية أوجه الاتفاق والاختلاف</w:t>
            </w:r>
          </w:p>
          <w:p w:rsidR="00C66761" w:rsidRPr="004A5B04" w:rsidRDefault="00C66761" w:rsidP="00C6676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proofErr w:type="spellStart"/>
            <w:r w:rsidRPr="004A5B04">
              <w:rPr>
                <w:rFonts w:asciiTheme="majorBidi" w:hAnsiTheme="majorBidi" w:cstheme="majorBidi"/>
                <w:sz w:val="24"/>
                <w:szCs w:val="24"/>
              </w:rPr>
              <w:t>Shura</w:t>
            </w:r>
            <w:proofErr w:type="spellEnd"/>
            <w:r w:rsidRPr="004A5B04">
              <w:rPr>
                <w:rFonts w:asciiTheme="majorBidi" w:hAnsiTheme="majorBidi" w:cstheme="majorBidi"/>
                <w:sz w:val="24"/>
                <w:szCs w:val="24"/>
              </w:rPr>
              <w:t xml:space="preserve"> and democracy differences and agreement, and this thesis</w:t>
            </w:r>
          </w:p>
          <w:p w:rsidR="00B1726D" w:rsidRPr="00C66761" w:rsidRDefault="00B1726D" w:rsidP="00C6676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620" w:type="dxa"/>
          </w:tcPr>
          <w:p w:rsidR="00B1726D" w:rsidRPr="00DF06D2" w:rsidRDefault="00BC003A" w:rsidP="0060745E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F06D2">
              <w:rPr>
                <w:rFonts w:asciiTheme="majorBidi" w:hAnsiTheme="majorBidi" w:cstheme="majorBidi"/>
                <w:sz w:val="24"/>
                <w:szCs w:val="24"/>
              </w:rPr>
              <w:t xml:space="preserve">p </w:t>
            </w:r>
            <w:r w:rsidR="0060745E">
              <w:rPr>
                <w:rFonts w:asciiTheme="majorBidi" w:hAnsiTheme="majorBidi" w:cstheme="majorBidi" w:hint="cs"/>
                <w:sz w:val="24"/>
                <w:szCs w:val="24"/>
                <w:rtl/>
              </w:rPr>
              <w:t>110</w:t>
            </w:r>
            <w:r w:rsidRPr="00DF06D2">
              <w:rPr>
                <w:rFonts w:asciiTheme="majorBidi" w:hAnsiTheme="majorBidi" w:cstheme="majorBidi"/>
                <w:sz w:val="24"/>
                <w:szCs w:val="24"/>
              </w:rPr>
              <w:t xml:space="preserve">- </w:t>
            </w:r>
            <w:r w:rsidR="0060745E">
              <w:rPr>
                <w:rFonts w:asciiTheme="majorBidi" w:hAnsiTheme="majorBidi" w:cstheme="majorBidi"/>
                <w:sz w:val="24"/>
                <w:szCs w:val="24"/>
              </w:rPr>
              <w:t>123</w:t>
            </w:r>
          </w:p>
        </w:tc>
      </w:tr>
      <w:tr w:rsidR="00BC003A" w:rsidRPr="00DF06D2" w:rsidTr="00502892">
        <w:trPr>
          <w:trHeight w:val="20"/>
        </w:trPr>
        <w:tc>
          <w:tcPr>
            <w:tcW w:w="3330" w:type="dxa"/>
          </w:tcPr>
          <w:p w:rsidR="009540E8" w:rsidRDefault="009540E8" w:rsidP="009540E8">
            <w:pPr>
              <w:pStyle w:val="ListParagraph"/>
              <w:numPr>
                <w:ilvl w:val="0"/>
                <w:numId w:val="12"/>
              </w:numPr>
              <w:tabs>
                <w:tab w:val="left" w:pos="252"/>
              </w:tabs>
              <w:bidi/>
              <w:ind w:left="0" w:firstLine="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9540E8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lastRenderedPageBreak/>
              <w:t>لبابة عبد الرحيم منير على</w:t>
            </w:r>
          </w:p>
          <w:p w:rsidR="00BC003A" w:rsidRPr="009540E8" w:rsidRDefault="009540E8" w:rsidP="009540E8">
            <w:pPr>
              <w:pStyle w:val="ListParagraph"/>
              <w:numPr>
                <w:ilvl w:val="0"/>
                <w:numId w:val="12"/>
              </w:numPr>
              <w:tabs>
                <w:tab w:val="left" w:pos="252"/>
              </w:tabs>
              <w:bidi/>
              <w:ind w:left="0" w:firstLine="0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9540E8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 xml:space="preserve">الدكتور/ آدم محمد احمد عبد الله </w:t>
            </w:r>
          </w:p>
        </w:tc>
        <w:tc>
          <w:tcPr>
            <w:tcW w:w="4770" w:type="dxa"/>
          </w:tcPr>
          <w:p w:rsidR="009540E8" w:rsidRPr="002567AE" w:rsidRDefault="009540E8" w:rsidP="002567AE">
            <w:pPr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2567AE">
              <w:rPr>
                <w:rFonts w:asciiTheme="majorBidi" w:hAnsiTheme="majorBidi" w:cstheme="majorBidi"/>
                <w:sz w:val="24"/>
                <w:szCs w:val="24"/>
                <w:rtl/>
              </w:rPr>
              <w:t>العلاقات السودانية الإيرانية وأثرها على علاقات السودان بدول الخليج العربى</w:t>
            </w:r>
            <w:r w:rsidR="002567AE">
              <w:rPr>
                <w:rFonts w:asciiTheme="majorBidi" w:hAnsiTheme="majorBidi" w:cstheme="majorBidi" w:hint="cs"/>
                <w:sz w:val="24"/>
                <w:szCs w:val="24"/>
                <w:rtl/>
              </w:rPr>
              <w:t xml:space="preserve"> </w:t>
            </w:r>
            <w:r w:rsidRPr="002567AE">
              <w:rPr>
                <w:rFonts w:asciiTheme="majorBidi" w:hAnsiTheme="majorBidi" w:cstheme="majorBidi"/>
                <w:sz w:val="24"/>
                <w:szCs w:val="24"/>
                <w:rtl/>
              </w:rPr>
              <w:t>(1989  ـ 2017م)</w:t>
            </w:r>
          </w:p>
          <w:p w:rsidR="009540E8" w:rsidRPr="002567AE" w:rsidRDefault="009540E8" w:rsidP="002567AE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2567AE">
              <w:rPr>
                <w:rFonts w:asciiTheme="majorBidi" w:hAnsiTheme="majorBidi" w:cstheme="majorBidi"/>
                <w:sz w:val="24"/>
                <w:szCs w:val="24"/>
              </w:rPr>
              <w:t>The Sudanese - Iranian Relations and their impact on Sudan’s Relations with the Arab Gulf States</w:t>
            </w:r>
            <w:r w:rsidR="002567AE">
              <w:rPr>
                <w:rFonts w:asciiTheme="majorBidi" w:hAnsiTheme="majorBidi" w:cstheme="majorBidi" w:hint="cs"/>
                <w:sz w:val="24"/>
                <w:szCs w:val="24"/>
                <w:rtl/>
              </w:rPr>
              <w:t xml:space="preserve"> </w:t>
            </w:r>
            <w:r w:rsidRPr="002567AE">
              <w:rPr>
                <w:rFonts w:asciiTheme="majorBidi" w:hAnsiTheme="majorBidi" w:cstheme="majorBidi"/>
                <w:sz w:val="24"/>
                <w:szCs w:val="24"/>
              </w:rPr>
              <w:t>(1989 – 2017)</w:t>
            </w:r>
          </w:p>
          <w:p w:rsidR="00BC003A" w:rsidRPr="00502892" w:rsidRDefault="00BC003A" w:rsidP="009540E8">
            <w:pPr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</w:tc>
        <w:tc>
          <w:tcPr>
            <w:tcW w:w="1620" w:type="dxa"/>
          </w:tcPr>
          <w:p w:rsidR="00BC003A" w:rsidRPr="00DF06D2" w:rsidRDefault="00BC003A" w:rsidP="00FA60F6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F06D2">
              <w:rPr>
                <w:rFonts w:asciiTheme="majorBidi" w:hAnsiTheme="majorBidi" w:cstheme="majorBidi"/>
                <w:sz w:val="24"/>
                <w:szCs w:val="24"/>
              </w:rPr>
              <w:t xml:space="preserve">p </w:t>
            </w:r>
            <w:r w:rsidR="00637021">
              <w:rPr>
                <w:rFonts w:asciiTheme="majorBidi" w:hAnsiTheme="majorBidi" w:cstheme="majorBidi"/>
                <w:sz w:val="24"/>
                <w:szCs w:val="24"/>
              </w:rPr>
              <w:t>124</w:t>
            </w:r>
            <w:r w:rsidRPr="00DF06D2">
              <w:rPr>
                <w:rFonts w:asciiTheme="majorBidi" w:hAnsiTheme="majorBidi" w:cstheme="majorBidi"/>
                <w:sz w:val="24"/>
                <w:szCs w:val="24"/>
              </w:rPr>
              <w:t xml:space="preserve">- </w:t>
            </w:r>
            <w:r w:rsidR="00FA60F6">
              <w:rPr>
                <w:rFonts w:asciiTheme="majorBidi" w:hAnsiTheme="majorBidi" w:cstheme="majorBidi" w:hint="cs"/>
                <w:sz w:val="24"/>
                <w:szCs w:val="24"/>
                <w:rtl/>
              </w:rPr>
              <w:t>143</w:t>
            </w:r>
          </w:p>
        </w:tc>
      </w:tr>
      <w:tr w:rsidR="00BC003A" w:rsidRPr="00DF06D2" w:rsidTr="00502892">
        <w:trPr>
          <w:trHeight w:val="20"/>
        </w:trPr>
        <w:tc>
          <w:tcPr>
            <w:tcW w:w="3330" w:type="dxa"/>
          </w:tcPr>
          <w:p w:rsidR="00EE2D76" w:rsidRPr="00EE2D76" w:rsidRDefault="00EE2D76" w:rsidP="00EE2D76">
            <w:pPr>
              <w:pStyle w:val="ListParagraph"/>
              <w:numPr>
                <w:ilvl w:val="0"/>
                <w:numId w:val="13"/>
              </w:numPr>
              <w:tabs>
                <w:tab w:val="right" w:pos="312"/>
              </w:tabs>
              <w:bidi/>
              <w:ind w:left="0" w:firstLine="0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EE2D76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ال</w:t>
            </w:r>
            <w:r w:rsidRPr="00EE2D76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د</w:t>
            </w:r>
            <w:r w:rsidRPr="00EE2D76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 xml:space="preserve">كتور/ </w:t>
            </w:r>
            <w:r w:rsidRPr="00EE2D76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بابكر ابراهيم الصديق</w:t>
            </w:r>
          </w:p>
          <w:p w:rsidR="00EE2D76" w:rsidRPr="00EE2D76" w:rsidRDefault="00EE2D76" w:rsidP="00EE2D76">
            <w:pPr>
              <w:pStyle w:val="ListParagraph"/>
              <w:numPr>
                <w:ilvl w:val="0"/>
                <w:numId w:val="13"/>
              </w:numPr>
              <w:tabs>
                <w:tab w:val="right" w:pos="312"/>
              </w:tabs>
              <w:bidi/>
              <w:ind w:left="0" w:firstLine="0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EE2D76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موسى بشير محمد نور</w:t>
            </w:r>
          </w:p>
          <w:p w:rsidR="00BC003A" w:rsidRPr="00DF06D2" w:rsidRDefault="00BC003A" w:rsidP="00EE2D76">
            <w:pPr>
              <w:pStyle w:val="ListParagraph"/>
              <w:tabs>
                <w:tab w:val="right" w:pos="312"/>
                <w:tab w:val="left" w:pos="342"/>
              </w:tabs>
              <w:bidi/>
              <w:ind w:left="0"/>
              <w:rPr>
                <w:rFonts w:asciiTheme="majorBidi" w:eastAsia="Times New Roman" w:hAnsiTheme="majorBidi" w:cstheme="majorBidi"/>
                <w:sz w:val="24"/>
                <w:szCs w:val="24"/>
                <w:rtl/>
              </w:rPr>
            </w:pPr>
          </w:p>
        </w:tc>
        <w:tc>
          <w:tcPr>
            <w:tcW w:w="4770" w:type="dxa"/>
          </w:tcPr>
          <w:p w:rsidR="00EE2D76" w:rsidRPr="00AF46A3" w:rsidRDefault="00EE2D76" w:rsidP="00EE2D76">
            <w:pPr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AF46A3">
              <w:rPr>
                <w:rFonts w:asciiTheme="majorBidi" w:hAnsiTheme="majorBidi" w:cstheme="majorBidi"/>
                <w:sz w:val="24"/>
                <w:szCs w:val="24"/>
                <w:rtl/>
              </w:rPr>
              <w:t>أثر تطبيق المحاسبة القضائية ودورها في الحد من ظاهرة التهرب الضريبي</w:t>
            </w:r>
          </w:p>
          <w:p w:rsidR="00EE2D76" w:rsidRPr="00AF46A3" w:rsidRDefault="00EE2D76" w:rsidP="00EE2D76">
            <w:pPr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AF46A3">
              <w:rPr>
                <w:rFonts w:asciiTheme="majorBidi" w:hAnsiTheme="majorBidi" w:cstheme="majorBidi"/>
                <w:sz w:val="24"/>
                <w:szCs w:val="24"/>
                <w:rtl/>
              </w:rPr>
              <w:t>(دراسة ميدانية علي عينة من شركات المساهمة السودانية)</w:t>
            </w:r>
          </w:p>
          <w:p w:rsidR="00EE2D76" w:rsidRPr="00AF46A3" w:rsidRDefault="00EE2D76" w:rsidP="00EE2D76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AF46A3">
              <w:rPr>
                <w:rFonts w:asciiTheme="majorBidi" w:hAnsiTheme="majorBidi" w:cstheme="majorBidi"/>
                <w:sz w:val="24"/>
                <w:szCs w:val="24"/>
              </w:rPr>
              <w:t>Effect of Application the Role of Forensic Accounting in Reducing the Taxes Escape (A Flied Case study of Sudanese companies)</w:t>
            </w:r>
          </w:p>
          <w:p w:rsidR="00BC003A" w:rsidRPr="00502892" w:rsidRDefault="00BC003A" w:rsidP="00EE2D76">
            <w:pPr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</w:tc>
        <w:tc>
          <w:tcPr>
            <w:tcW w:w="1620" w:type="dxa"/>
          </w:tcPr>
          <w:p w:rsidR="00BC003A" w:rsidRPr="00DF06D2" w:rsidRDefault="00BC003A" w:rsidP="00AF46A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F06D2">
              <w:rPr>
                <w:rFonts w:asciiTheme="majorBidi" w:hAnsiTheme="majorBidi" w:cstheme="majorBidi"/>
                <w:sz w:val="24"/>
                <w:szCs w:val="24"/>
              </w:rPr>
              <w:t xml:space="preserve">p </w:t>
            </w:r>
            <w:r w:rsidR="00D85379">
              <w:rPr>
                <w:rFonts w:asciiTheme="majorBidi" w:hAnsiTheme="majorBidi" w:cstheme="majorBidi" w:hint="cs"/>
                <w:sz w:val="24"/>
                <w:szCs w:val="24"/>
                <w:rtl/>
              </w:rPr>
              <w:t>144</w:t>
            </w:r>
            <w:r w:rsidRPr="00DF06D2">
              <w:rPr>
                <w:rFonts w:asciiTheme="majorBidi" w:hAnsiTheme="majorBidi" w:cstheme="majorBidi"/>
                <w:sz w:val="24"/>
                <w:szCs w:val="24"/>
              </w:rPr>
              <w:t>- 1</w:t>
            </w:r>
            <w:r w:rsidR="00AF46A3">
              <w:rPr>
                <w:rFonts w:asciiTheme="majorBidi" w:hAnsiTheme="majorBidi" w:cstheme="majorBidi"/>
                <w:sz w:val="24"/>
                <w:szCs w:val="24"/>
              </w:rPr>
              <w:t>63</w:t>
            </w:r>
          </w:p>
        </w:tc>
      </w:tr>
      <w:tr w:rsidR="000B72A5" w:rsidRPr="00DF06D2" w:rsidTr="00502892">
        <w:trPr>
          <w:trHeight w:val="20"/>
        </w:trPr>
        <w:tc>
          <w:tcPr>
            <w:tcW w:w="3330" w:type="dxa"/>
          </w:tcPr>
          <w:p w:rsidR="00080EDE" w:rsidRPr="00080EDE" w:rsidRDefault="00080EDE" w:rsidP="00080EDE">
            <w:pPr>
              <w:pStyle w:val="ListParagraph"/>
              <w:numPr>
                <w:ilvl w:val="0"/>
                <w:numId w:val="4"/>
              </w:numPr>
              <w:tabs>
                <w:tab w:val="left" w:pos="342"/>
              </w:tabs>
              <w:bidi/>
              <w:ind w:left="0" w:firstLine="0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080EDE">
              <w:rPr>
                <w:rFonts w:asciiTheme="majorBidi" w:eastAsia="Times New Roman" w:hAnsiTheme="majorBidi" w:cstheme="majorBidi" w:hint="cs"/>
                <w:b/>
                <w:bCs/>
                <w:sz w:val="24"/>
                <w:szCs w:val="24"/>
                <w:rtl/>
              </w:rPr>
              <w:t>ال</w:t>
            </w:r>
            <w:r w:rsidRPr="00080EDE"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  <w:rtl/>
              </w:rPr>
              <w:t>د</w:t>
            </w:r>
            <w:r w:rsidRPr="00080EDE">
              <w:rPr>
                <w:rFonts w:asciiTheme="majorBidi" w:eastAsia="Times New Roman" w:hAnsiTheme="majorBidi" w:cstheme="majorBidi" w:hint="cs"/>
                <w:b/>
                <w:bCs/>
                <w:sz w:val="24"/>
                <w:szCs w:val="24"/>
                <w:rtl/>
              </w:rPr>
              <w:t xml:space="preserve">كتور/ </w:t>
            </w:r>
            <w:r w:rsidRPr="00080EDE"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  <w:rtl/>
              </w:rPr>
              <w:t>سعد عبد الله سيد أحمد الكرم</w:t>
            </w:r>
          </w:p>
          <w:p w:rsidR="00080EDE" w:rsidRPr="00080EDE" w:rsidRDefault="00080EDE" w:rsidP="00080EDE">
            <w:pPr>
              <w:pStyle w:val="ListParagraph"/>
              <w:numPr>
                <w:ilvl w:val="0"/>
                <w:numId w:val="4"/>
              </w:numPr>
              <w:tabs>
                <w:tab w:val="left" w:pos="342"/>
              </w:tabs>
              <w:bidi/>
              <w:ind w:left="0" w:firstLine="0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</w:rPr>
            </w:pPr>
            <w:r w:rsidRPr="00080EDE"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  <w:rtl/>
              </w:rPr>
              <w:t>محمد محمد طاهر قريش</w:t>
            </w:r>
          </w:p>
          <w:p w:rsidR="000B72A5" w:rsidRPr="00DF06D2" w:rsidRDefault="000B72A5" w:rsidP="00DF06D2">
            <w:pPr>
              <w:pStyle w:val="ListParagraph"/>
              <w:tabs>
                <w:tab w:val="left" w:pos="342"/>
              </w:tabs>
              <w:ind w:left="0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</w:tc>
        <w:tc>
          <w:tcPr>
            <w:tcW w:w="4770" w:type="dxa"/>
          </w:tcPr>
          <w:p w:rsidR="00080EDE" w:rsidRPr="00080EDE" w:rsidRDefault="00080EDE" w:rsidP="00080EDE">
            <w:pPr>
              <w:contextualSpacing/>
              <w:jc w:val="center"/>
              <w:rPr>
                <w:rFonts w:asciiTheme="majorBidi" w:eastAsia="Times New Roman" w:hAnsiTheme="majorBidi" w:cstheme="majorBidi"/>
                <w:sz w:val="24"/>
                <w:szCs w:val="24"/>
              </w:rPr>
            </w:pPr>
            <w:r w:rsidRPr="00080EDE">
              <w:rPr>
                <w:rFonts w:asciiTheme="majorBidi" w:eastAsia="Times New Roman" w:hAnsiTheme="majorBidi" w:cstheme="majorBidi"/>
                <w:sz w:val="24"/>
                <w:szCs w:val="24"/>
                <w:rtl/>
              </w:rPr>
              <w:t>دور</w:t>
            </w:r>
            <w:r w:rsidRPr="00080EDE">
              <w:rPr>
                <w:rFonts w:asciiTheme="majorBidi" w:eastAsia="Times New Roman" w:hAnsiTheme="majorBidi" w:cstheme="majorBidi" w:hint="cs"/>
                <w:sz w:val="24"/>
                <w:szCs w:val="24"/>
                <w:rtl/>
              </w:rPr>
              <w:t xml:space="preserve"> المصارف في تمويل</w:t>
            </w:r>
            <w:r w:rsidRPr="00080EDE">
              <w:rPr>
                <w:rFonts w:asciiTheme="majorBidi" w:eastAsia="Times New Roman" w:hAnsiTheme="majorBidi" w:cstheme="majorBidi"/>
                <w:sz w:val="24"/>
                <w:szCs w:val="24"/>
                <w:rtl/>
              </w:rPr>
              <w:t xml:space="preserve"> سلع البرنامج الثلاثي</w:t>
            </w:r>
            <w:r w:rsidRPr="00080EDE">
              <w:rPr>
                <w:rFonts w:asciiTheme="majorBidi" w:eastAsia="Times New Roman" w:hAnsiTheme="majorBidi" w:cstheme="majorBidi" w:hint="cs"/>
                <w:sz w:val="24"/>
                <w:szCs w:val="24"/>
                <w:rtl/>
              </w:rPr>
              <w:t xml:space="preserve"> في السودان</w:t>
            </w:r>
            <w:r w:rsidRPr="00080EDE">
              <w:rPr>
                <w:rFonts w:asciiTheme="majorBidi" w:eastAsia="Times New Roman" w:hAnsiTheme="majorBidi" w:cstheme="majorBidi"/>
                <w:sz w:val="24"/>
                <w:szCs w:val="24"/>
                <w:rtl/>
              </w:rPr>
              <w:t xml:space="preserve"> “2012-2014م”</w:t>
            </w:r>
          </w:p>
          <w:p w:rsidR="000B72A5" w:rsidRPr="00502892" w:rsidRDefault="000B72A5" w:rsidP="00080EDE">
            <w:pPr>
              <w:contextualSpacing/>
              <w:jc w:val="center"/>
              <w:rPr>
                <w:rFonts w:asciiTheme="majorBidi" w:eastAsia="Times New Roman" w:hAnsiTheme="majorBidi" w:cstheme="majorBidi"/>
                <w:sz w:val="24"/>
                <w:szCs w:val="24"/>
                <w:rtl/>
              </w:rPr>
            </w:pPr>
          </w:p>
        </w:tc>
        <w:tc>
          <w:tcPr>
            <w:tcW w:w="1620" w:type="dxa"/>
          </w:tcPr>
          <w:p w:rsidR="000B72A5" w:rsidRPr="00DF06D2" w:rsidRDefault="00904EA6" w:rsidP="00080EDE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F06D2">
              <w:rPr>
                <w:rFonts w:asciiTheme="majorBidi" w:hAnsiTheme="majorBidi" w:cstheme="majorBidi"/>
                <w:sz w:val="24"/>
                <w:szCs w:val="24"/>
              </w:rPr>
              <w:t xml:space="preserve">p </w:t>
            </w:r>
            <w:r w:rsidR="00BC003A" w:rsidRPr="00DF06D2">
              <w:rPr>
                <w:rFonts w:asciiTheme="majorBidi" w:hAnsiTheme="majorBidi" w:cstheme="majorBidi"/>
                <w:sz w:val="24"/>
                <w:szCs w:val="24"/>
              </w:rPr>
              <w:t>1</w:t>
            </w:r>
            <w:r w:rsidR="00AF46A3">
              <w:rPr>
                <w:rFonts w:asciiTheme="majorBidi" w:hAnsiTheme="majorBidi" w:cstheme="majorBidi"/>
                <w:sz w:val="24"/>
                <w:szCs w:val="24"/>
              </w:rPr>
              <w:t>64</w:t>
            </w:r>
            <w:r w:rsidRPr="00DF06D2">
              <w:rPr>
                <w:rFonts w:asciiTheme="majorBidi" w:hAnsiTheme="majorBidi" w:cstheme="majorBidi"/>
                <w:sz w:val="24"/>
                <w:szCs w:val="24"/>
              </w:rPr>
              <w:t xml:space="preserve">- </w:t>
            </w:r>
            <w:r w:rsidR="00BC003A" w:rsidRPr="00DF06D2">
              <w:rPr>
                <w:rFonts w:asciiTheme="majorBidi" w:hAnsiTheme="majorBidi" w:cstheme="majorBidi"/>
                <w:sz w:val="24"/>
                <w:szCs w:val="24"/>
              </w:rPr>
              <w:t>1</w:t>
            </w:r>
            <w:r w:rsidR="00080EDE">
              <w:rPr>
                <w:rFonts w:asciiTheme="majorBidi" w:hAnsiTheme="majorBidi" w:cstheme="majorBidi"/>
                <w:sz w:val="24"/>
                <w:szCs w:val="24"/>
              </w:rPr>
              <w:t>83</w:t>
            </w:r>
          </w:p>
        </w:tc>
      </w:tr>
      <w:tr w:rsidR="00BC003A" w:rsidRPr="00DF06D2" w:rsidTr="00502892">
        <w:trPr>
          <w:trHeight w:val="20"/>
        </w:trPr>
        <w:tc>
          <w:tcPr>
            <w:tcW w:w="3330" w:type="dxa"/>
          </w:tcPr>
          <w:p w:rsidR="00BB1697" w:rsidRPr="00BB1697" w:rsidRDefault="00BB1697" w:rsidP="00BB1697">
            <w:pPr>
              <w:pStyle w:val="ListParagraph"/>
              <w:numPr>
                <w:ilvl w:val="0"/>
                <w:numId w:val="5"/>
              </w:numPr>
              <w:tabs>
                <w:tab w:val="left" w:pos="282"/>
                <w:tab w:val="right" w:pos="432"/>
              </w:tabs>
              <w:bidi/>
              <w:ind w:left="0" w:firstLine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BB1697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اسامة محمد علي ادريس</w:t>
            </w:r>
          </w:p>
          <w:p w:rsidR="00BB1697" w:rsidRPr="00BB1697" w:rsidRDefault="00BB1697" w:rsidP="00BB1697">
            <w:pPr>
              <w:pStyle w:val="ListParagraph"/>
              <w:numPr>
                <w:ilvl w:val="0"/>
                <w:numId w:val="5"/>
              </w:numPr>
              <w:tabs>
                <w:tab w:val="left" w:pos="282"/>
                <w:tab w:val="right" w:pos="432"/>
              </w:tabs>
              <w:bidi/>
              <w:ind w:left="0" w:firstLine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BB1697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 xml:space="preserve">البروفيسور/ </w:t>
            </w:r>
            <w:r w:rsidRPr="00BB1697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 xml:space="preserve"> كمال احمد يوسف</w:t>
            </w:r>
          </w:p>
          <w:p w:rsidR="00BC003A" w:rsidRPr="00DF06D2" w:rsidRDefault="00BC003A" w:rsidP="00DF06D2">
            <w:pPr>
              <w:pStyle w:val="ListParagraph"/>
              <w:tabs>
                <w:tab w:val="right" w:pos="432"/>
                <w:tab w:val="left" w:pos="2790"/>
              </w:tabs>
              <w:bidi/>
              <w:ind w:left="0"/>
              <w:jc w:val="both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</w:tc>
        <w:tc>
          <w:tcPr>
            <w:tcW w:w="4770" w:type="dxa"/>
          </w:tcPr>
          <w:p w:rsidR="00BB1697" w:rsidRPr="00BB1697" w:rsidRDefault="00BB1697" w:rsidP="00BB1697">
            <w:pPr>
              <w:jc w:val="center"/>
              <w:rPr>
                <w:rFonts w:asciiTheme="majorBidi" w:hAnsiTheme="majorBidi" w:cstheme="majorBidi"/>
                <w:i/>
                <w:sz w:val="24"/>
                <w:szCs w:val="24"/>
              </w:rPr>
            </w:pPr>
            <w:r w:rsidRPr="00BB1697">
              <w:rPr>
                <w:rFonts w:asciiTheme="majorBidi" w:hAnsiTheme="majorBidi" w:cstheme="majorBidi"/>
                <w:i/>
                <w:sz w:val="24"/>
                <w:szCs w:val="24"/>
                <w:rtl/>
              </w:rPr>
              <w:t>دور الحيود السداسي في تقويم الإداء</w:t>
            </w:r>
          </w:p>
          <w:p w:rsidR="00BB1697" w:rsidRPr="00BB1697" w:rsidRDefault="00BB1697" w:rsidP="00BB1697">
            <w:pPr>
              <w:jc w:val="center"/>
              <w:rPr>
                <w:rFonts w:asciiTheme="majorBidi" w:hAnsiTheme="majorBidi" w:cstheme="majorBidi"/>
                <w:iCs/>
                <w:sz w:val="24"/>
                <w:szCs w:val="24"/>
              </w:rPr>
            </w:pPr>
            <w:r w:rsidRPr="00BB1697">
              <w:rPr>
                <w:rFonts w:asciiTheme="majorBidi" w:hAnsiTheme="majorBidi" w:cstheme="majorBidi"/>
                <w:iCs/>
                <w:sz w:val="24"/>
                <w:szCs w:val="24"/>
              </w:rPr>
              <w:t>The roll of hexagonal diffraction in performance evaluation</w:t>
            </w:r>
          </w:p>
          <w:p w:rsidR="00BC003A" w:rsidRPr="00502892" w:rsidRDefault="00BC003A" w:rsidP="00BB1697">
            <w:pPr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</w:tc>
        <w:tc>
          <w:tcPr>
            <w:tcW w:w="1620" w:type="dxa"/>
          </w:tcPr>
          <w:p w:rsidR="00BC003A" w:rsidRPr="00DF06D2" w:rsidRDefault="00BC003A" w:rsidP="00BB1697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F06D2">
              <w:rPr>
                <w:rFonts w:asciiTheme="majorBidi" w:hAnsiTheme="majorBidi" w:cstheme="majorBidi"/>
                <w:sz w:val="24"/>
                <w:szCs w:val="24"/>
              </w:rPr>
              <w:t>p 1</w:t>
            </w:r>
            <w:r w:rsidR="00080EDE">
              <w:rPr>
                <w:rFonts w:asciiTheme="majorBidi" w:hAnsiTheme="majorBidi" w:cstheme="majorBidi"/>
                <w:sz w:val="24"/>
                <w:szCs w:val="24"/>
              </w:rPr>
              <w:t>84</w:t>
            </w:r>
            <w:r w:rsidRPr="00DF06D2">
              <w:rPr>
                <w:rFonts w:asciiTheme="majorBidi" w:hAnsiTheme="majorBidi" w:cstheme="majorBidi"/>
                <w:sz w:val="24"/>
                <w:szCs w:val="24"/>
              </w:rPr>
              <w:t xml:space="preserve">- </w:t>
            </w:r>
            <w:r w:rsidR="00BB1697">
              <w:rPr>
                <w:rFonts w:asciiTheme="majorBidi" w:hAnsiTheme="majorBidi" w:cstheme="majorBidi" w:hint="cs"/>
                <w:sz w:val="24"/>
                <w:szCs w:val="24"/>
                <w:rtl/>
              </w:rPr>
              <w:t>208</w:t>
            </w:r>
          </w:p>
        </w:tc>
      </w:tr>
      <w:tr w:rsidR="00BB1BAD" w:rsidRPr="00DF06D2" w:rsidTr="00502892">
        <w:trPr>
          <w:trHeight w:val="20"/>
        </w:trPr>
        <w:tc>
          <w:tcPr>
            <w:tcW w:w="3330" w:type="dxa"/>
          </w:tcPr>
          <w:p w:rsidR="003D048C" w:rsidRPr="003D048C" w:rsidRDefault="003D048C" w:rsidP="003D048C">
            <w:pPr>
              <w:pStyle w:val="ListParagraph"/>
              <w:numPr>
                <w:ilvl w:val="0"/>
                <w:numId w:val="9"/>
              </w:numPr>
              <w:tabs>
                <w:tab w:val="left" w:pos="252"/>
              </w:tabs>
              <w:bidi/>
              <w:ind w:left="0" w:firstLine="0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3D048C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سارة التجاني الشريف محمد</w:t>
            </w:r>
          </w:p>
          <w:p w:rsidR="00BB1BAD" w:rsidRPr="00DF06D2" w:rsidRDefault="00BB1BAD" w:rsidP="00DF06D2">
            <w:pPr>
              <w:pStyle w:val="ListParagraph"/>
              <w:tabs>
                <w:tab w:val="left" w:pos="342"/>
              </w:tabs>
              <w:bidi/>
              <w:ind w:left="0"/>
              <w:rPr>
                <w:rFonts w:asciiTheme="majorBidi" w:hAnsiTheme="majorBidi" w:cstheme="majorBidi"/>
                <w:sz w:val="24"/>
                <w:szCs w:val="24"/>
                <w:rtl/>
                <w:lang w:bidi="ar-IQ"/>
              </w:rPr>
            </w:pPr>
          </w:p>
        </w:tc>
        <w:tc>
          <w:tcPr>
            <w:tcW w:w="4770" w:type="dxa"/>
          </w:tcPr>
          <w:p w:rsidR="003D048C" w:rsidRPr="003D048C" w:rsidRDefault="003D048C" w:rsidP="003D048C">
            <w:pPr>
              <w:pStyle w:val="Default"/>
              <w:bidi/>
              <w:jc w:val="center"/>
              <w:rPr>
                <w:rFonts w:asciiTheme="majorBidi" w:hAnsiTheme="majorBidi" w:cstheme="majorBidi"/>
                <w:rtl/>
              </w:rPr>
            </w:pPr>
            <w:r w:rsidRPr="003D048C">
              <w:rPr>
                <w:rFonts w:asciiTheme="majorBidi" w:hAnsiTheme="majorBidi" w:cstheme="majorBidi"/>
                <w:rtl/>
              </w:rPr>
              <w:t>إدارة وتقويم الأداء</w:t>
            </w:r>
          </w:p>
          <w:p w:rsidR="003D048C" w:rsidRPr="003D048C" w:rsidRDefault="003D048C" w:rsidP="003D048C">
            <w:pPr>
              <w:pStyle w:val="Default"/>
              <w:bidi/>
              <w:jc w:val="center"/>
              <w:rPr>
                <w:rFonts w:asciiTheme="majorBidi" w:hAnsiTheme="majorBidi" w:cstheme="majorBidi"/>
                <w:rtl/>
              </w:rPr>
            </w:pPr>
            <w:r w:rsidRPr="003D048C">
              <w:rPr>
                <w:rFonts w:asciiTheme="majorBidi" w:hAnsiTheme="majorBidi" w:cstheme="majorBidi"/>
                <w:rtl/>
              </w:rPr>
              <w:t>دراسة حالة عينة مختارة من العاملين بالصندوق الوطني للمعاشات والتأمينات الاجتماعية</w:t>
            </w:r>
          </w:p>
          <w:p w:rsidR="00B56FAD" w:rsidRPr="00502892" w:rsidRDefault="00B56FAD" w:rsidP="001564B8">
            <w:pPr>
              <w:pStyle w:val="ListParagraph"/>
              <w:ind w:left="0"/>
              <w:rPr>
                <w:rFonts w:asciiTheme="majorBidi" w:eastAsia="Times New Roman" w:hAnsiTheme="majorBidi" w:cstheme="majorBidi"/>
                <w:sz w:val="24"/>
                <w:szCs w:val="24"/>
                <w:rtl/>
              </w:rPr>
            </w:pPr>
          </w:p>
        </w:tc>
        <w:tc>
          <w:tcPr>
            <w:tcW w:w="1620" w:type="dxa"/>
          </w:tcPr>
          <w:p w:rsidR="00BB1BAD" w:rsidRPr="00DF06D2" w:rsidRDefault="00BB1BAD" w:rsidP="003D048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F06D2">
              <w:rPr>
                <w:rFonts w:asciiTheme="majorBidi" w:hAnsiTheme="majorBidi" w:cstheme="majorBidi"/>
                <w:sz w:val="24"/>
                <w:szCs w:val="24"/>
              </w:rPr>
              <w:t xml:space="preserve">p </w:t>
            </w:r>
            <w:r w:rsidR="00BB1697">
              <w:rPr>
                <w:rFonts w:asciiTheme="majorBidi" w:hAnsiTheme="majorBidi" w:cstheme="majorBidi" w:hint="cs"/>
                <w:sz w:val="24"/>
                <w:szCs w:val="24"/>
                <w:rtl/>
              </w:rPr>
              <w:t xml:space="preserve">209 </w:t>
            </w:r>
            <w:r w:rsidRPr="00DF06D2">
              <w:rPr>
                <w:rFonts w:asciiTheme="majorBidi" w:hAnsiTheme="majorBidi" w:cstheme="majorBidi"/>
                <w:sz w:val="24"/>
                <w:szCs w:val="24"/>
              </w:rPr>
              <w:t xml:space="preserve">- </w:t>
            </w:r>
            <w:r w:rsidR="003D048C">
              <w:rPr>
                <w:rFonts w:asciiTheme="majorBidi" w:hAnsiTheme="majorBidi" w:cstheme="majorBidi" w:hint="cs"/>
                <w:sz w:val="24"/>
                <w:szCs w:val="24"/>
                <w:rtl/>
              </w:rPr>
              <w:t>233</w:t>
            </w:r>
          </w:p>
        </w:tc>
      </w:tr>
      <w:tr w:rsidR="00246BE9" w:rsidRPr="00DF06D2" w:rsidTr="00502892">
        <w:trPr>
          <w:trHeight w:val="20"/>
        </w:trPr>
        <w:tc>
          <w:tcPr>
            <w:tcW w:w="3330" w:type="dxa"/>
          </w:tcPr>
          <w:p w:rsidR="00B6291D" w:rsidRDefault="00B6291D" w:rsidP="00B6291D">
            <w:pPr>
              <w:pStyle w:val="ListParagraph"/>
              <w:numPr>
                <w:ilvl w:val="0"/>
                <w:numId w:val="15"/>
              </w:numPr>
              <w:tabs>
                <w:tab w:val="right" w:pos="282"/>
                <w:tab w:val="right" w:pos="387"/>
              </w:tabs>
              <w:bidi/>
              <w:ind w:left="0" w:firstLine="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B6291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الدكتور/ العليش محمد الحسن</w:t>
            </w:r>
          </w:p>
          <w:p w:rsidR="00246BE9" w:rsidRPr="00B6291D" w:rsidRDefault="00B6291D" w:rsidP="00B6291D">
            <w:pPr>
              <w:pStyle w:val="ListParagraph"/>
              <w:numPr>
                <w:ilvl w:val="0"/>
                <w:numId w:val="15"/>
              </w:numPr>
              <w:tabs>
                <w:tab w:val="right" w:pos="282"/>
                <w:tab w:val="right" w:pos="387"/>
              </w:tabs>
              <w:bidi/>
              <w:ind w:left="0" w:firstLine="0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B6291D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 xml:space="preserve">دفع الله قسم الله عبد الكافي محمد </w:t>
            </w:r>
          </w:p>
        </w:tc>
        <w:tc>
          <w:tcPr>
            <w:tcW w:w="4770" w:type="dxa"/>
          </w:tcPr>
          <w:p w:rsidR="00B6291D" w:rsidRPr="00972438" w:rsidRDefault="00B6291D" w:rsidP="00972438">
            <w:pPr>
              <w:bidi/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972438">
              <w:rPr>
                <w:rFonts w:asciiTheme="majorBidi" w:hAnsiTheme="majorBidi" w:cstheme="majorBidi"/>
                <w:sz w:val="24"/>
                <w:szCs w:val="24"/>
                <w:rtl/>
              </w:rPr>
              <w:t>الابتكار التسويقي في الترويج ودوره في تعزيز الميزة التنافسية</w:t>
            </w:r>
            <w:r w:rsidR="00972438">
              <w:rPr>
                <w:rFonts w:asciiTheme="majorBidi" w:hAnsiTheme="majorBidi" w:cstheme="majorBidi" w:hint="cs"/>
                <w:sz w:val="24"/>
                <w:szCs w:val="24"/>
                <w:rtl/>
              </w:rPr>
              <w:t xml:space="preserve"> - </w:t>
            </w:r>
            <w:r w:rsidRPr="00972438">
              <w:rPr>
                <w:rFonts w:asciiTheme="majorBidi" w:hAnsiTheme="majorBidi" w:cstheme="majorBidi"/>
                <w:sz w:val="24"/>
                <w:szCs w:val="24"/>
                <w:rtl/>
              </w:rPr>
              <w:t>بالتطبيق على قطاع الاتصالات في السودان</w:t>
            </w:r>
          </w:p>
          <w:p w:rsidR="00B6291D" w:rsidRPr="00972438" w:rsidRDefault="00B6291D" w:rsidP="00B6291D">
            <w:pPr>
              <w:bidi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972438">
              <w:rPr>
                <w:rFonts w:asciiTheme="majorBidi" w:hAnsiTheme="majorBidi" w:cstheme="majorBidi"/>
                <w:sz w:val="24"/>
                <w:szCs w:val="24"/>
              </w:rPr>
              <w:t>Marketing innovation in promotion and its role in enhancing the competitive advantage</w:t>
            </w:r>
            <w:r w:rsidRPr="00972438">
              <w:rPr>
                <w:rFonts w:asciiTheme="majorBidi" w:hAnsiTheme="majorBidi" w:cstheme="majorBidi" w:hint="cs"/>
                <w:sz w:val="24"/>
                <w:szCs w:val="24"/>
                <w:rtl/>
              </w:rPr>
              <w:t xml:space="preserve"> - </w:t>
            </w:r>
            <w:r w:rsidRPr="00972438">
              <w:rPr>
                <w:rFonts w:asciiTheme="majorBidi" w:hAnsiTheme="majorBidi" w:cstheme="majorBidi"/>
                <w:sz w:val="24"/>
                <w:szCs w:val="24"/>
              </w:rPr>
              <w:t>Applied to the telecommunication sector in Sudan</w:t>
            </w:r>
          </w:p>
          <w:p w:rsidR="00246BE9" w:rsidRPr="00502892" w:rsidRDefault="00246BE9" w:rsidP="00B6291D">
            <w:pPr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</w:tc>
        <w:tc>
          <w:tcPr>
            <w:tcW w:w="1620" w:type="dxa"/>
          </w:tcPr>
          <w:p w:rsidR="00246BE9" w:rsidRPr="00DF06D2" w:rsidRDefault="00246BE9" w:rsidP="00315060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F06D2">
              <w:rPr>
                <w:rFonts w:asciiTheme="majorBidi" w:hAnsiTheme="majorBidi" w:cstheme="majorBidi"/>
                <w:sz w:val="24"/>
                <w:szCs w:val="24"/>
              </w:rPr>
              <w:t xml:space="preserve">p </w:t>
            </w:r>
            <w:r w:rsidR="003D048C">
              <w:rPr>
                <w:rFonts w:asciiTheme="majorBidi" w:hAnsiTheme="majorBidi" w:cstheme="majorBidi" w:hint="cs"/>
                <w:sz w:val="24"/>
                <w:szCs w:val="24"/>
                <w:rtl/>
              </w:rPr>
              <w:t>234</w:t>
            </w:r>
            <w:r w:rsidRPr="00DF06D2">
              <w:rPr>
                <w:rFonts w:asciiTheme="majorBidi" w:hAnsiTheme="majorBidi" w:cstheme="majorBidi"/>
                <w:sz w:val="24"/>
                <w:szCs w:val="24"/>
              </w:rPr>
              <w:t xml:space="preserve">- </w:t>
            </w:r>
            <w:r w:rsidR="00315060">
              <w:rPr>
                <w:rFonts w:asciiTheme="majorBidi" w:hAnsiTheme="majorBidi" w:cstheme="majorBidi" w:hint="cs"/>
                <w:sz w:val="24"/>
                <w:szCs w:val="24"/>
                <w:rtl/>
              </w:rPr>
              <w:t>258</w:t>
            </w:r>
          </w:p>
        </w:tc>
      </w:tr>
      <w:tr w:rsidR="00A654B0" w:rsidRPr="00DF06D2" w:rsidTr="00502892">
        <w:trPr>
          <w:trHeight w:val="20"/>
        </w:trPr>
        <w:tc>
          <w:tcPr>
            <w:tcW w:w="3330" w:type="dxa"/>
          </w:tcPr>
          <w:p w:rsidR="00F80EB3" w:rsidRPr="00F80EB3" w:rsidRDefault="00F80EB3" w:rsidP="00F80EB3">
            <w:pPr>
              <w:pStyle w:val="ListParagraph"/>
              <w:numPr>
                <w:ilvl w:val="0"/>
                <w:numId w:val="22"/>
              </w:numPr>
              <w:tabs>
                <w:tab w:val="right" w:pos="252"/>
                <w:tab w:val="right" w:pos="342"/>
              </w:tabs>
              <w:bidi/>
              <w:ind w:left="72" w:firstLine="0"/>
              <w:rPr>
                <w:rFonts w:asciiTheme="majorBidi" w:hAnsiTheme="majorBidi" w:cstheme="majorBidi"/>
                <w:b/>
                <w:bCs/>
                <w:sz w:val="24"/>
                <w:szCs w:val="24"/>
                <w:vertAlign w:val="superscript"/>
                <w:rtl/>
                <w:lang w:val="en-AU"/>
              </w:rPr>
            </w:pPr>
            <w:r w:rsidRPr="00F80EB3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val="en-AU"/>
              </w:rPr>
              <w:t>ال</w:t>
            </w:r>
            <w:r w:rsidRPr="00F80EB3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val="en-AU"/>
              </w:rPr>
              <w:t>د</w:t>
            </w:r>
            <w:r w:rsidRPr="00F80EB3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val="en-AU"/>
              </w:rPr>
              <w:t>كتور/  مصطفي هارون عز الدين أبوبكـر</w:t>
            </w:r>
          </w:p>
          <w:p w:rsidR="00F80EB3" w:rsidRPr="00F80EB3" w:rsidRDefault="00F80EB3" w:rsidP="00F80EB3">
            <w:pPr>
              <w:pStyle w:val="ListParagraph"/>
              <w:numPr>
                <w:ilvl w:val="0"/>
                <w:numId w:val="22"/>
              </w:numPr>
              <w:tabs>
                <w:tab w:val="right" w:pos="252"/>
                <w:tab w:val="right" w:pos="342"/>
              </w:tabs>
              <w:bidi/>
              <w:ind w:left="72" w:firstLine="0"/>
              <w:rPr>
                <w:rFonts w:asciiTheme="majorBidi" w:hAnsiTheme="majorBidi" w:cstheme="majorBidi"/>
                <w:b/>
                <w:bCs/>
                <w:sz w:val="24"/>
                <w:szCs w:val="24"/>
                <w:vertAlign w:val="superscript"/>
                <w:rtl/>
                <w:lang w:val="en-AU"/>
              </w:rPr>
            </w:pPr>
            <w:r w:rsidRPr="00F80EB3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val="en-AU"/>
              </w:rPr>
              <w:t>سعد الدين صالح سليمان أحمد</w:t>
            </w:r>
          </w:p>
          <w:p w:rsidR="00A654B0" w:rsidRPr="00DF06D2" w:rsidRDefault="00A654B0" w:rsidP="00DF06D2">
            <w:pPr>
              <w:pStyle w:val="NoSpacing"/>
              <w:tabs>
                <w:tab w:val="right" w:pos="342"/>
                <w:tab w:val="right" w:pos="432"/>
              </w:tabs>
              <w:jc w:val="both"/>
              <w:rPr>
                <w:rFonts w:asciiTheme="majorBidi" w:hAnsiTheme="majorBidi" w:cstheme="majorBidi"/>
                <w:color w:val="000000" w:themeColor="text1"/>
                <w:spacing w:val="10"/>
                <w:sz w:val="24"/>
                <w:szCs w:val="24"/>
                <w:rtl/>
                <w:lang w:bidi="ar-KW"/>
              </w:rPr>
            </w:pPr>
          </w:p>
        </w:tc>
        <w:tc>
          <w:tcPr>
            <w:tcW w:w="4770" w:type="dxa"/>
          </w:tcPr>
          <w:p w:rsidR="00F80EB3" w:rsidRPr="00F80EB3" w:rsidRDefault="00F80EB3" w:rsidP="00F80EB3">
            <w:pPr>
              <w:bidi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F80EB3">
              <w:rPr>
                <w:rFonts w:asciiTheme="majorBidi" w:hAnsiTheme="majorBidi" w:cstheme="majorBidi" w:hint="cs"/>
                <w:sz w:val="24"/>
                <w:szCs w:val="24"/>
                <w:rtl/>
                <w:lang w:val="en-AU"/>
              </w:rPr>
              <w:t>دور نظام الرقابة الداخلية المتكامل وفق إطار (</w:t>
            </w:r>
            <w:r w:rsidRPr="00F80EB3">
              <w:rPr>
                <w:rFonts w:asciiTheme="majorBidi" w:hAnsiTheme="majorBidi" w:cstheme="majorBidi"/>
                <w:sz w:val="24"/>
                <w:szCs w:val="24"/>
              </w:rPr>
              <w:t>COSO</w:t>
            </w:r>
            <w:r w:rsidRPr="00F80EB3">
              <w:rPr>
                <w:rFonts w:asciiTheme="majorBidi" w:hAnsiTheme="majorBidi" w:cstheme="majorBidi" w:hint="cs"/>
                <w:sz w:val="24"/>
                <w:szCs w:val="24"/>
                <w:rtl/>
                <w:lang w:val="en-AU"/>
              </w:rPr>
              <w:t>) فـي تحسـين نظـم الرقابة على المخازن الحكومية</w:t>
            </w:r>
          </w:p>
          <w:p w:rsidR="00F80EB3" w:rsidRPr="00F80EB3" w:rsidRDefault="00F80EB3" w:rsidP="00F80EB3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val="en-AU"/>
              </w:rPr>
            </w:pPr>
            <w:r w:rsidRPr="00F80EB3">
              <w:rPr>
                <w:rFonts w:asciiTheme="majorBidi" w:hAnsiTheme="majorBidi" w:cstheme="majorBidi" w:hint="cs"/>
                <w:sz w:val="24"/>
                <w:szCs w:val="24"/>
                <w:rtl/>
                <w:lang w:val="en-AU"/>
              </w:rPr>
              <w:t>دراسة حالة هيئة حلفا الجديـدة الزراعيـة</w:t>
            </w:r>
          </w:p>
          <w:p w:rsidR="00A654B0" w:rsidRPr="00502892" w:rsidRDefault="00A654B0" w:rsidP="00502892">
            <w:pPr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</w:tc>
        <w:tc>
          <w:tcPr>
            <w:tcW w:w="1620" w:type="dxa"/>
          </w:tcPr>
          <w:p w:rsidR="00A654B0" w:rsidRPr="00DF06D2" w:rsidRDefault="00A654B0" w:rsidP="007B735A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F06D2">
              <w:rPr>
                <w:rFonts w:asciiTheme="majorBidi" w:hAnsiTheme="majorBidi" w:cstheme="majorBidi"/>
                <w:sz w:val="24"/>
                <w:szCs w:val="24"/>
              </w:rPr>
              <w:t xml:space="preserve">p </w:t>
            </w:r>
            <w:r w:rsidR="0063145C">
              <w:rPr>
                <w:rFonts w:asciiTheme="majorBidi" w:hAnsiTheme="majorBidi" w:cstheme="majorBidi" w:hint="cs"/>
                <w:sz w:val="24"/>
                <w:szCs w:val="24"/>
                <w:rtl/>
              </w:rPr>
              <w:t>259</w:t>
            </w:r>
            <w:r w:rsidRPr="00DF06D2">
              <w:rPr>
                <w:rFonts w:asciiTheme="majorBidi" w:hAnsiTheme="majorBidi" w:cstheme="majorBidi"/>
                <w:sz w:val="24"/>
                <w:szCs w:val="24"/>
              </w:rPr>
              <w:t xml:space="preserve">- </w:t>
            </w:r>
            <w:r w:rsidR="007B735A">
              <w:rPr>
                <w:rFonts w:asciiTheme="majorBidi" w:hAnsiTheme="majorBidi" w:cstheme="majorBidi" w:hint="cs"/>
                <w:sz w:val="24"/>
                <w:szCs w:val="24"/>
                <w:rtl/>
              </w:rPr>
              <w:t>276</w:t>
            </w:r>
          </w:p>
        </w:tc>
      </w:tr>
      <w:tr w:rsidR="001B14C2" w:rsidRPr="00DF06D2" w:rsidTr="00502892">
        <w:trPr>
          <w:trHeight w:val="20"/>
        </w:trPr>
        <w:tc>
          <w:tcPr>
            <w:tcW w:w="3330" w:type="dxa"/>
          </w:tcPr>
          <w:p w:rsidR="001B14C2" w:rsidRPr="00DF06D2" w:rsidRDefault="00250A72" w:rsidP="00250A72">
            <w:pPr>
              <w:pStyle w:val="ListParagraph"/>
              <w:numPr>
                <w:ilvl w:val="0"/>
                <w:numId w:val="6"/>
              </w:numPr>
              <w:tabs>
                <w:tab w:val="left" w:pos="282"/>
                <w:tab w:val="right" w:pos="432"/>
                <w:tab w:val="left" w:pos="2790"/>
              </w:tabs>
              <w:bidi/>
              <w:ind w:left="0" w:firstLine="0"/>
              <w:rPr>
                <w:rFonts w:asciiTheme="majorBidi" w:hAnsiTheme="majorBidi" w:cstheme="majorBidi"/>
                <w:sz w:val="24"/>
                <w:szCs w:val="24"/>
                <w:rtl/>
                <w:lang w:bidi="ar-AE"/>
              </w:rPr>
            </w:pPr>
            <w:r w:rsidRPr="00250A72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أحمد محمد عباس ابراهيم</w:t>
            </w:r>
          </w:p>
        </w:tc>
        <w:tc>
          <w:tcPr>
            <w:tcW w:w="4770" w:type="dxa"/>
          </w:tcPr>
          <w:p w:rsidR="00250A72" w:rsidRPr="00250A72" w:rsidRDefault="00250A72" w:rsidP="00250A72">
            <w:pPr>
              <w:tabs>
                <w:tab w:val="left" w:pos="8306"/>
              </w:tabs>
              <w:bidi/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250A72">
              <w:rPr>
                <w:rFonts w:asciiTheme="majorBidi" w:hAnsiTheme="majorBidi" w:cstheme="majorBidi"/>
                <w:sz w:val="24"/>
                <w:szCs w:val="24"/>
                <w:rtl/>
              </w:rPr>
              <w:t>المراجعة الخارجية ودورها في الحد من المخاطر والفشل المالي</w:t>
            </w:r>
            <w:r>
              <w:rPr>
                <w:rFonts w:asciiTheme="majorBidi" w:hAnsiTheme="majorBidi" w:cstheme="majorBidi"/>
                <w:sz w:val="24"/>
                <w:szCs w:val="24"/>
              </w:rPr>
              <w:t xml:space="preserve"> -</w:t>
            </w:r>
            <w:r w:rsidRPr="00250A72">
              <w:rPr>
                <w:rFonts w:asciiTheme="majorBidi" w:hAnsiTheme="majorBidi" w:cstheme="majorBidi"/>
                <w:sz w:val="24"/>
                <w:szCs w:val="24"/>
                <w:rtl/>
              </w:rPr>
              <w:t>دراسة تطبيقية علي سوق الخرطوم للأوراق المالية</w:t>
            </w:r>
          </w:p>
          <w:p w:rsidR="00250A72" w:rsidRPr="00250A72" w:rsidRDefault="00250A72" w:rsidP="00250A72">
            <w:pPr>
              <w:tabs>
                <w:tab w:val="left" w:pos="8306"/>
              </w:tabs>
              <w:bidi/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250A72">
              <w:rPr>
                <w:rFonts w:asciiTheme="majorBidi" w:hAnsiTheme="majorBidi" w:cstheme="majorBidi"/>
                <w:sz w:val="24"/>
                <w:szCs w:val="24"/>
              </w:rPr>
              <w:t>External audit and Its Role in Risk Reduction and Financial Failure</w:t>
            </w:r>
          </w:p>
          <w:p w:rsidR="00250A72" w:rsidRPr="00250A72" w:rsidRDefault="00250A72" w:rsidP="00250A72">
            <w:pPr>
              <w:tabs>
                <w:tab w:val="left" w:pos="8306"/>
              </w:tabs>
              <w:bidi/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250A72">
              <w:rPr>
                <w:rFonts w:asciiTheme="majorBidi" w:hAnsiTheme="majorBidi" w:cstheme="majorBidi"/>
                <w:sz w:val="24"/>
                <w:szCs w:val="24"/>
              </w:rPr>
              <w:t>Applied study on the Khartoum stock exchange</w:t>
            </w:r>
          </w:p>
          <w:p w:rsidR="001B14C2" w:rsidRPr="00502892" w:rsidRDefault="001B14C2" w:rsidP="00250A72">
            <w:pPr>
              <w:tabs>
                <w:tab w:val="left" w:pos="8306"/>
              </w:tabs>
              <w:bidi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  <w:p w:rsidR="001B14C2" w:rsidRDefault="001B14C2" w:rsidP="00502892">
            <w:pPr>
              <w:tabs>
                <w:tab w:val="left" w:pos="8306"/>
              </w:tabs>
              <w:bidi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  <w:p w:rsidR="00250A72" w:rsidRPr="00502892" w:rsidRDefault="00250A72" w:rsidP="00250A72">
            <w:pPr>
              <w:tabs>
                <w:tab w:val="left" w:pos="8306"/>
              </w:tabs>
              <w:bidi/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</w:tc>
        <w:tc>
          <w:tcPr>
            <w:tcW w:w="1620" w:type="dxa"/>
          </w:tcPr>
          <w:p w:rsidR="001B14C2" w:rsidRPr="00DF06D2" w:rsidRDefault="001B14C2" w:rsidP="00A271DE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F06D2">
              <w:rPr>
                <w:rFonts w:asciiTheme="majorBidi" w:hAnsiTheme="majorBidi" w:cstheme="majorBidi"/>
                <w:sz w:val="24"/>
                <w:szCs w:val="24"/>
              </w:rPr>
              <w:t xml:space="preserve">p </w:t>
            </w:r>
            <w:r w:rsidR="00930CAB">
              <w:rPr>
                <w:rFonts w:asciiTheme="majorBidi" w:hAnsiTheme="majorBidi" w:cstheme="majorBidi" w:hint="cs"/>
                <w:sz w:val="24"/>
                <w:szCs w:val="24"/>
                <w:rtl/>
              </w:rPr>
              <w:t>277</w:t>
            </w:r>
            <w:r w:rsidRPr="00DF06D2">
              <w:rPr>
                <w:rFonts w:asciiTheme="majorBidi" w:hAnsiTheme="majorBidi" w:cstheme="majorBidi"/>
                <w:sz w:val="24"/>
                <w:szCs w:val="24"/>
              </w:rPr>
              <w:t>- 2</w:t>
            </w:r>
            <w:r w:rsidR="00A271DE">
              <w:rPr>
                <w:rFonts w:asciiTheme="majorBidi" w:hAnsiTheme="majorBidi" w:cstheme="majorBidi"/>
                <w:sz w:val="24"/>
                <w:szCs w:val="24"/>
              </w:rPr>
              <w:t>98</w:t>
            </w:r>
          </w:p>
        </w:tc>
      </w:tr>
      <w:tr w:rsidR="001B14C2" w:rsidRPr="00DF06D2" w:rsidTr="00502892">
        <w:trPr>
          <w:trHeight w:val="20"/>
        </w:trPr>
        <w:tc>
          <w:tcPr>
            <w:tcW w:w="3330" w:type="dxa"/>
          </w:tcPr>
          <w:p w:rsidR="001B14C2" w:rsidRPr="00DF06D2" w:rsidRDefault="005108E0" w:rsidP="005108E0">
            <w:pPr>
              <w:pStyle w:val="ListParagraph"/>
              <w:numPr>
                <w:ilvl w:val="0"/>
                <w:numId w:val="23"/>
              </w:numPr>
              <w:bidi/>
              <w:ind w:left="342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5108E0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lastRenderedPageBreak/>
              <w:t xml:space="preserve">عائدة حسن </w:t>
            </w:r>
            <w:r w:rsidRPr="005108E0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أ</w:t>
            </w:r>
            <w:r w:rsidRPr="005108E0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حمد</w:t>
            </w:r>
          </w:p>
        </w:tc>
        <w:tc>
          <w:tcPr>
            <w:tcW w:w="4770" w:type="dxa"/>
          </w:tcPr>
          <w:p w:rsidR="005108E0" w:rsidRPr="005108E0" w:rsidRDefault="005108E0" w:rsidP="005108E0">
            <w:pPr>
              <w:jc w:val="center"/>
              <w:rPr>
                <w:rFonts w:asciiTheme="majorBidi" w:hAnsiTheme="majorBidi" w:cstheme="majorBidi"/>
                <w:sz w:val="24"/>
                <w:szCs w:val="24"/>
                <w:rtl/>
              </w:rPr>
            </w:pPr>
            <w:r w:rsidRPr="005108E0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جودة المراجعة الخارجية ودورها في </w:t>
            </w:r>
            <w:r w:rsidRPr="005108E0">
              <w:rPr>
                <w:rFonts w:asciiTheme="majorBidi" w:hAnsiTheme="majorBidi" w:cstheme="majorBidi" w:hint="cs"/>
                <w:sz w:val="24"/>
                <w:szCs w:val="24"/>
                <w:rtl/>
              </w:rPr>
              <w:t xml:space="preserve">زيادة كفاءة </w:t>
            </w:r>
            <w:r w:rsidRPr="005108E0">
              <w:rPr>
                <w:rFonts w:asciiTheme="majorBidi" w:hAnsiTheme="majorBidi" w:cstheme="majorBidi"/>
                <w:sz w:val="24"/>
                <w:szCs w:val="24"/>
                <w:rtl/>
              </w:rPr>
              <w:t>الاداء المالي</w:t>
            </w:r>
            <w:r w:rsidRPr="005108E0">
              <w:rPr>
                <w:rFonts w:asciiTheme="majorBidi" w:hAnsiTheme="majorBidi" w:cstheme="majorBidi" w:hint="cs"/>
                <w:sz w:val="24"/>
                <w:szCs w:val="24"/>
                <w:rtl/>
              </w:rPr>
              <w:t xml:space="preserve"> في المنشآت الصناعية</w:t>
            </w:r>
          </w:p>
          <w:p w:rsidR="005108E0" w:rsidRPr="005108E0" w:rsidRDefault="005108E0" w:rsidP="005108E0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5108E0">
              <w:rPr>
                <w:rFonts w:asciiTheme="majorBidi" w:hAnsiTheme="majorBidi" w:cstheme="majorBidi"/>
                <w:sz w:val="24"/>
                <w:szCs w:val="24"/>
                <w:rtl/>
              </w:rPr>
              <w:t>دراسة ميدانية على ديوان المراجعة القومي</w:t>
            </w:r>
          </w:p>
          <w:p w:rsidR="005108E0" w:rsidRPr="005108E0" w:rsidRDefault="005108E0" w:rsidP="005108E0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5108E0">
              <w:rPr>
                <w:rFonts w:asciiTheme="majorBidi" w:hAnsiTheme="majorBidi" w:cstheme="majorBidi"/>
                <w:sz w:val="24"/>
                <w:szCs w:val="24"/>
              </w:rPr>
              <w:t>Quality of Exterior Auditing and its Role in Increasing the Financial Performance Efficiently in Industrial Firms</w:t>
            </w:r>
          </w:p>
          <w:p w:rsidR="005108E0" w:rsidRPr="005108E0" w:rsidRDefault="005108E0" w:rsidP="005108E0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108E0">
              <w:rPr>
                <w:rFonts w:asciiTheme="majorBidi" w:hAnsiTheme="majorBidi" w:cstheme="majorBidi"/>
                <w:sz w:val="24"/>
                <w:szCs w:val="24"/>
              </w:rPr>
              <w:t>A field Study in the national Auditing Office</w:t>
            </w:r>
          </w:p>
          <w:p w:rsidR="001B14C2" w:rsidRPr="00502892" w:rsidRDefault="001B14C2" w:rsidP="005108E0">
            <w:pPr>
              <w:rPr>
                <w:rFonts w:asciiTheme="majorBidi" w:hAnsiTheme="majorBidi" w:cstheme="majorBidi"/>
                <w:sz w:val="24"/>
                <w:szCs w:val="24"/>
                <w:rtl/>
              </w:rPr>
            </w:pPr>
          </w:p>
        </w:tc>
        <w:tc>
          <w:tcPr>
            <w:tcW w:w="1620" w:type="dxa"/>
          </w:tcPr>
          <w:p w:rsidR="001B14C2" w:rsidRPr="00DF06D2" w:rsidRDefault="001B14C2" w:rsidP="005108E0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F06D2">
              <w:rPr>
                <w:rFonts w:asciiTheme="majorBidi" w:hAnsiTheme="majorBidi" w:cstheme="majorBidi"/>
                <w:sz w:val="24"/>
                <w:szCs w:val="24"/>
              </w:rPr>
              <w:t xml:space="preserve">p </w:t>
            </w:r>
            <w:r w:rsidR="00CD574C" w:rsidRPr="00DF06D2">
              <w:rPr>
                <w:rFonts w:asciiTheme="majorBidi" w:hAnsiTheme="majorBidi" w:cstheme="majorBidi"/>
                <w:sz w:val="24"/>
                <w:szCs w:val="24"/>
              </w:rPr>
              <w:t>2</w:t>
            </w:r>
            <w:r w:rsidR="00AD191A">
              <w:rPr>
                <w:rFonts w:asciiTheme="majorBidi" w:hAnsiTheme="majorBidi" w:cstheme="majorBidi"/>
                <w:sz w:val="24"/>
                <w:szCs w:val="24"/>
              </w:rPr>
              <w:t>9</w:t>
            </w:r>
            <w:r w:rsidR="00CD574C" w:rsidRPr="00DF06D2">
              <w:rPr>
                <w:rFonts w:asciiTheme="majorBidi" w:hAnsiTheme="majorBidi" w:cstheme="majorBidi"/>
                <w:sz w:val="24"/>
                <w:szCs w:val="24"/>
              </w:rPr>
              <w:t>9</w:t>
            </w:r>
            <w:r w:rsidRPr="00DF06D2">
              <w:rPr>
                <w:rFonts w:asciiTheme="majorBidi" w:hAnsiTheme="majorBidi" w:cstheme="majorBidi"/>
                <w:sz w:val="24"/>
                <w:szCs w:val="24"/>
              </w:rPr>
              <w:t xml:space="preserve">- </w:t>
            </w:r>
            <w:r w:rsidR="005108E0">
              <w:rPr>
                <w:rFonts w:asciiTheme="majorBidi" w:hAnsiTheme="majorBidi" w:cstheme="majorBidi"/>
                <w:sz w:val="24"/>
                <w:szCs w:val="24"/>
              </w:rPr>
              <w:t>31</w:t>
            </w:r>
            <w:r w:rsidR="00CD574C" w:rsidRPr="00DF06D2">
              <w:rPr>
                <w:rFonts w:asciiTheme="majorBidi" w:hAnsiTheme="majorBidi" w:cstheme="majorBidi"/>
                <w:sz w:val="24"/>
                <w:szCs w:val="24"/>
              </w:rPr>
              <w:t>3</w:t>
            </w:r>
          </w:p>
        </w:tc>
      </w:tr>
    </w:tbl>
    <w:p w:rsidR="007642C3" w:rsidRPr="007642C3" w:rsidRDefault="007642C3" w:rsidP="00B56FAD">
      <w:pPr>
        <w:bidi/>
        <w:rPr>
          <w:rFonts w:ascii="Times New Roman" w:hAnsi="Times New Roman" w:cs="Times New Roman"/>
          <w:sz w:val="28"/>
          <w:szCs w:val="28"/>
        </w:rPr>
      </w:pPr>
    </w:p>
    <w:sectPr w:rsidR="007642C3" w:rsidRPr="007642C3" w:rsidSect="00661C4F">
      <w:headerReference w:type="even" r:id="rId9"/>
      <w:headerReference w:type="default" r:id="rId10"/>
      <w:footerReference w:type="default" r:id="rId11"/>
      <w:headerReference w:type="firs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4692" w:rsidRDefault="00A54692" w:rsidP="000F3B56">
      <w:pPr>
        <w:spacing w:after="0" w:line="240" w:lineRule="auto"/>
      </w:pPr>
      <w:r>
        <w:separator/>
      </w:r>
    </w:p>
  </w:endnote>
  <w:endnote w:type="continuationSeparator" w:id="0">
    <w:p w:rsidR="00A54692" w:rsidRDefault="00A54692" w:rsidP="000F3B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abic Typesetting">
    <w:panose1 w:val="03020402040406030203"/>
    <w:charset w:val="00"/>
    <w:family w:val="script"/>
    <w:pitch w:val="variable"/>
    <w:sig w:usb0="A000206F" w:usb1="C0000000" w:usb2="00000008" w:usb3="00000000" w:csb0="000000D3" w:csb1="00000000"/>
  </w:font>
  <w:font w:name="Monotype Koufi">
    <w:charset w:val="B2"/>
    <w:family w:val="auto"/>
    <w:pitch w:val="variable"/>
    <w:sig w:usb0="02942001" w:usb1="03D40006" w:usb2="02620000" w:usb3="00000000" w:csb0="00000040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Sakkal Majalla">
    <w:panose1 w:val="02000000000000000000"/>
    <w:charset w:val="00"/>
    <w:family w:val="auto"/>
    <w:pitch w:val="variable"/>
    <w:sig w:usb0="A000207F" w:usb1="C000204B" w:usb2="00000008" w:usb3="00000000" w:csb0="000000D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2034440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B474DF" w:rsidRDefault="00B474DF">
            <w:pPr>
              <w:pStyle w:val="Footer"/>
              <w:jc w:val="center"/>
            </w:pPr>
            <w:r>
              <w:t xml:space="preserve">Page </w:t>
            </w:r>
            <w:r w:rsidR="00254DF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254DFC">
              <w:rPr>
                <w:b/>
                <w:sz w:val="24"/>
                <w:szCs w:val="24"/>
              </w:rPr>
              <w:fldChar w:fldCharType="separate"/>
            </w:r>
            <w:r w:rsidR="00213C25">
              <w:rPr>
                <w:b/>
                <w:noProof/>
              </w:rPr>
              <w:t>5</w:t>
            </w:r>
            <w:r w:rsidR="00254DFC"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254DF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254DFC">
              <w:rPr>
                <w:b/>
                <w:sz w:val="24"/>
                <w:szCs w:val="24"/>
              </w:rPr>
              <w:fldChar w:fldCharType="separate"/>
            </w:r>
            <w:r w:rsidR="00213C25">
              <w:rPr>
                <w:b/>
                <w:noProof/>
              </w:rPr>
              <w:t>6</w:t>
            </w:r>
            <w:r w:rsidR="00254DFC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B474DF" w:rsidRDefault="00B474DF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4692" w:rsidRDefault="00A54692" w:rsidP="000F3B56">
      <w:pPr>
        <w:spacing w:after="0" w:line="240" w:lineRule="auto"/>
      </w:pPr>
      <w:r>
        <w:separator/>
      </w:r>
    </w:p>
  </w:footnote>
  <w:footnote w:type="continuationSeparator" w:id="0">
    <w:p w:rsidR="00A54692" w:rsidRDefault="00A54692" w:rsidP="000F3B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797" w:rsidRDefault="00254DFC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819331" o:spid="_x0000_s8194" type="#_x0000_t136" style="position:absolute;margin-left:0;margin-top:0;width:586.4pt;height:73.3pt;rotation:315;z-index:-251654144;mso-position-horizontal:center;mso-position-horizontal-relative:margin;mso-position-vertical:center;mso-position-vertical-relative:margin" o:allowincell="f" fillcolor="#fabf8f [1945]" stroked="f">
          <v:fill opacity=".5"/>
          <v:textpath style="font-family:&quot;Calibri&quot;;font-size:1pt" string=" GCNU Journal ISSN: 1858-6228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3B56" w:rsidRPr="006F084A" w:rsidRDefault="00254DFC" w:rsidP="00F03BB0">
    <w:pPr>
      <w:pStyle w:val="Header"/>
      <w:tabs>
        <w:tab w:val="right" w:pos="8756"/>
      </w:tabs>
      <w:bidi/>
      <w:ind w:left="-1054" w:right="-990"/>
      <w:jc w:val="center"/>
      <w:rPr>
        <w:rFonts w:ascii="Times New Roman" w:hAnsi="Times New Roman" w:cs="Times New Roman"/>
        <w:color w:val="632423" w:themeColor="accent2" w:themeShade="80"/>
      </w:rPr>
    </w:pPr>
    <w:r w:rsidRPr="00254DFC">
      <w:rPr>
        <w:noProof/>
        <w:color w:val="632423" w:themeColor="accent2" w:themeShade="80"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819332" o:spid="_x0000_s8195" type="#_x0000_t136" style="position:absolute;left:0;text-align:left;margin-left:0;margin-top:0;width:586.4pt;height:73.3pt;rotation:315;z-index:-251652096;mso-position-horizontal:center;mso-position-horizontal-relative:margin;mso-position-vertical:center;mso-position-vertical-relative:margin" o:allowincell="f" fillcolor="#fabf8f [1945]" stroked="f">
          <v:fill opacity=".5"/>
          <v:textpath style="font-family:&quot;Calibri&quot;;font-size:1pt" string=" GCNU Journal ISSN: 1858-6228"/>
          <w10:wrap anchorx="margin" anchory="margin"/>
        </v:shape>
      </w:pict>
    </w:r>
    <w:r w:rsidR="000F3B56" w:rsidRPr="006F084A">
      <w:rPr>
        <w:rFonts w:ascii="Times New Roman" w:hAnsi="Times New Roman" w:cs="Times New Roman"/>
        <w:b/>
        <w:bCs/>
        <w:color w:val="632423" w:themeColor="accent2" w:themeShade="80"/>
        <w:sz w:val="28"/>
        <w:szCs w:val="28"/>
        <w:u w:val="single"/>
        <w:rtl/>
      </w:rPr>
      <w:t>مجلة الد</w:t>
    </w:r>
    <w:r w:rsidR="00F03BB0">
      <w:rPr>
        <w:rFonts w:ascii="Times New Roman" w:hAnsi="Times New Roman" w:cs="Times New Roman"/>
        <w:b/>
        <w:bCs/>
        <w:color w:val="632423" w:themeColor="accent2" w:themeShade="80"/>
        <w:sz w:val="28"/>
        <w:szCs w:val="28"/>
        <w:u w:val="single"/>
        <w:rtl/>
      </w:rPr>
      <w:t>راسات العليا- جامعة النيلين (مج</w:t>
    </w:r>
    <w:r w:rsidR="00F03BB0">
      <w:rPr>
        <w:rFonts w:ascii="Times New Roman" w:hAnsi="Times New Roman" w:cs="Times New Roman"/>
        <w:b/>
        <w:bCs/>
        <w:color w:val="632423" w:themeColor="accent2" w:themeShade="80"/>
        <w:sz w:val="28"/>
        <w:szCs w:val="28"/>
        <w:u w:val="single"/>
      </w:rPr>
      <w:t xml:space="preserve">12 </w:t>
    </w:r>
    <w:r w:rsidR="003A657A">
      <w:rPr>
        <w:rFonts w:ascii="Times New Roman" w:hAnsi="Times New Roman" w:cs="Times New Roman"/>
        <w:b/>
        <w:bCs/>
        <w:color w:val="632423" w:themeColor="accent2" w:themeShade="80"/>
        <w:sz w:val="28"/>
        <w:szCs w:val="28"/>
        <w:u w:val="single"/>
        <w:rtl/>
      </w:rPr>
      <w:t>)،(ع</w:t>
    </w:r>
    <w:r w:rsidR="00F03BB0">
      <w:rPr>
        <w:rFonts w:ascii="Times New Roman" w:hAnsi="Times New Roman" w:cs="Times New Roman"/>
        <w:b/>
        <w:bCs/>
        <w:color w:val="632423" w:themeColor="accent2" w:themeShade="80"/>
        <w:sz w:val="28"/>
        <w:szCs w:val="28"/>
        <w:u w:val="single"/>
      </w:rPr>
      <w:t>5</w:t>
    </w:r>
    <w:r w:rsidR="00CE1498">
      <w:rPr>
        <w:rFonts w:ascii="Times New Roman" w:hAnsi="Times New Roman" w:cs="Times New Roman" w:hint="cs"/>
        <w:b/>
        <w:bCs/>
        <w:color w:val="632423" w:themeColor="accent2" w:themeShade="80"/>
        <w:sz w:val="28"/>
        <w:szCs w:val="28"/>
        <w:u w:val="single"/>
        <w:rtl/>
      </w:rPr>
      <w:t>4</w:t>
    </w:r>
    <w:r w:rsidR="000F3B56" w:rsidRPr="006F084A">
      <w:rPr>
        <w:rFonts w:ascii="Times New Roman" w:hAnsi="Times New Roman" w:cs="Times New Roman"/>
        <w:b/>
        <w:bCs/>
        <w:color w:val="632423" w:themeColor="accent2" w:themeShade="80"/>
        <w:sz w:val="28"/>
        <w:szCs w:val="28"/>
        <w:u w:val="single"/>
        <w:rtl/>
      </w:rPr>
      <w:t>-</w:t>
    </w:r>
    <w:r w:rsidR="00F03BB0">
      <w:rPr>
        <w:rFonts w:ascii="Times New Roman" w:hAnsi="Times New Roman" w:cs="Times New Roman"/>
        <w:b/>
        <w:bCs/>
        <w:color w:val="632423" w:themeColor="accent2" w:themeShade="80"/>
        <w:sz w:val="28"/>
        <w:szCs w:val="28"/>
        <w:u w:val="single"/>
      </w:rPr>
      <w:t>1</w:t>
    </w:r>
    <w:r w:rsidR="000F3B56" w:rsidRPr="006F084A">
      <w:rPr>
        <w:rFonts w:ascii="Times New Roman" w:hAnsi="Times New Roman" w:cs="Times New Roman"/>
        <w:b/>
        <w:bCs/>
        <w:color w:val="632423" w:themeColor="accent2" w:themeShade="80"/>
        <w:sz w:val="28"/>
        <w:szCs w:val="28"/>
        <w:u w:val="single"/>
        <w:rtl/>
      </w:rPr>
      <w:t>)</w:t>
    </w:r>
    <w:r w:rsidR="002C1A23">
      <w:rPr>
        <w:rFonts w:ascii="Times New Roman" w:hAnsi="Times New Roman" w:cs="Times New Roman" w:hint="cs"/>
        <w:b/>
        <w:bCs/>
        <w:color w:val="632423" w:themeColor="accent2" w:themeShade="80"/>
        <w:sz w:val="28"/>
        <w:szCs w:val="28"/>
        <w:u w:val="single"/>
        <w:rtl/>
      </w:rPr>
      <w:t xml:space="preserve"> </w:t>
    </w:r>
    <w:r w:rsidR="003A657A">
      <w:rPr>
        <w:rFonts w:ascii="Times New Roman" w:hAnsi="Times New Roman" w:cs="Times New Roman"/>
        <w:b/>
        <w:bCs/>
        <w:color w:val="632423" w:themeColor="accent2" w:themeShade="80"/>
        <w:sz w:val="28"/>
        <w:szCs w:val="28"/>
        <w:u w:val="single"/>
      </w:rPr>
      <w:t>15</w:t>
    </w:r>
    <w:r w:rsidR="000F3B56" w:rsidRPr="006F084A">
      <w:rPr>
        <w:rFonts w:ascii="Times New Roman" w:hAnsi="Times New Roman" w:cs="Times New Roman"/>
        <w:b/>
        <w:bCs/>
        <w:color w:val="632423" w:themeColor="accent2" w:themeShade="80"/>
        <w:sz w:val="28"/>
        <w:szCs w:val="28"/>
        <w:u w:val="single"/>
        <w:rtl/>
      </w:rPr>
      <w:t>/</w:t>
    </w:r>
    <w:r w:rsidR="00F03BB0">
      <w:rPr>
        <w:rFonts w:ascii="Times New Roman" w:hAnsi="Times New Roman" w:cs="Times New Roman"/>
        <w:b/>
        <w:bCs/>
        <w:color w:val="632423" w:themeColor="accent2" w:themeShade="80"/>
        <w:sz w:val="28"/>
        <w:szCs w:val="28"/>
        <w:u w:val="single"/>
      </w:rPr>
      <w:t>8</w:t>
    </w:r>
    <w:r w:rsidR="000F3B56" w:rsidRPr="006F084A">
      <w:rPr>
        <w:rFonts w:ascii="Times New Roman" w:hAnsi="Times New Roman" w:cs="Times New Roman"/>
        <w:b/>
        <w:bCs/>
        <w:color w:val="632423" w:themeColor="accent2" w:themeShade="80"/>
        <w:sz w:val="28"/>
        <w:szCs w:val="28"/>
        <w:u w:val="single"/>
        <w:rtl/>
      </w:rPr>
      <w:t xml:space="preserve">/2018م </w:t>
    </w:r>
    <w:r w:rsidR="000F3B56" w:rsidRPr="006F084A">
      <w:rPr>
        <w:rFonts w:ascii="Times New Roman" w:hAnsi="Times New Roman" w:cs="Times New Roman"/>
        <w:b/>
        <w:bCs/>
        <w:color w:val="632423" w:themeColor="accent2" w:themeShade="80"/>
        <w:sz w:val="28"/>
        <w:szCs w:val="28"/>
        <w:u w:val="single"/>
      </w:rPr>
      <w:t>GCNU Journal ISSN: 1858-6228</w:t>
    </w:r>
  </w:p>
  <w:p w:rsidR="000F3B56" w:rsidRPr="000F3B56" w:rsidRDefault="000F3B56" w:rsidP="000F3B56">
    <w:pPr>
      <w:pStyle w:val="Header"/>
      <w:jc w:val="center"/>
      <w:rPr>
        <w:rFonts w:ascii="Times New Roman" w:hAnsi="Times New Roman" w:cs="Times New Roman"/>
        <w:b/>
        <w:bCs/>
        <w:sz w:val="40"/>
        <w:szCs w:val="40"/>
        <w:rtl/>
      </w:rPr>
    </w:pPr>
    <w:r w:rsidRPr="000F3B56">
      <w:rPr>
        <w:rFonts w:ascii="Times New Roman" w:hAnsi="Times New Roman" w:cs="Times New Roman"/>
        <w:b/>
        <w:bCs/>
        <w:sz w:val="40"/>
        <w:szCs w:val="40"/>
        <w:rtl/>
      </w:rPr>
      <w:t>ال</w:t>
    </w:r>
    <w:r>
      <w:rPr>
        <w:rFonts w:ascii="Times New Roman" w:hAnsi="Times New Roman" w:cs="Times New Roman" w:hint="cs"/>
        <w:b/>
        <w:bCs/>
        <w:sz w:val="40"/>
        <w:szCs w:val="40"/>
        <w:rtl/>
      </w:rPr>
      <w:t>محتويات</w:t>
    </w:r>
  </w:p>
  <w:p w:rsidR="000F3B56" w:rsidRDefault="000F3B56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797" w:rsidRDefault="00254DFC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819330" o:spid="_x0000_s8193" type="#_x0000_t136" style="position:absolute;margin-left:0;margin-top:0;width:586.4pt;height:73.3pt;rotation:315;z-index:-251656192;mso-position-horizontal:center;mso-position-horizontal-relative:margin;mso-position-vertical:center;mso-position-vertical-relative:margin" o:allowincell="f" fillcolor="#fabf8f [1945]" stroked="f">
          <v:fill opacity=".5"/>
          <v:textpath style="font-family:&quot;Calibri&quot;;font-size:1pt" string=" GCNU Journal ISSN: 1858-6228"/>
          <w10:wrap anchorx="margin" anchory="margin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1C4855"/>
    <w:multiLevelType w:val="hybridMultilevel"/>
    <w:tmpl w:val="5FC68A1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C87ECD"/>
    <w:multiLevelType w:val="hybridMultilevel"/>
    <w:tmpl w:val="C84A495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A128C8"/>
    <w:multiLevelType w:val="hybridMultilevel"/>
    <w:tmpl w:val="78C6BB2C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7B753D"/>
    <w:multiLevelType w:val="hybridMultilevel"/>
    <w:tmpl w:val="D346D9F6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5462D0"/>
    <w:multiLevelType w:val="hybridMultilevel"/>
    <w:tmpl w:val="4ABC6324"/>
    <w:lvl w:ilvl="0" w:tplc="F45CF8E0">
      <w:start w:val="1"/>
      <w:numFmt w:val="decimal"/>
      <w:lvlText w:val="%1)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8E81170"/>
    <w:multiLevelType w:val="hybridMultilevel"/>
    <w:tmpl w:val="093ECE6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4A0250A"/>
    <w:multiLevelType w:val="hybridMultilevel"/>
    <w:tmpl w:val="8FC84D32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807320E"/>
    <w:multiLevelType w:val="hybridMultilevel"/>
    <w:tmpl w:val="6D70BBBA"/>
    <w:lvl w:ilvl="0" w:tplc="630E78E8">
      <w:start w:val="1"/>
      <w:numFmt w:val="decimal"/>
      <w:lvlText w:val="%1)"/>
      <w:lvlJc w:val="left"/>
      <w:pPr>
        <w:ind w:left="720" w:hanging="360"/>
      </w:pPr>
      <w:rPr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C511CD8"/>
    <w:multiLevelType w:val="hybridMultilevel"/>
    <w:tmpl w:val="41CC90F4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F80495C"/>
    <w:multiLevelType w:val="hybridMultilevel"/>
    <w:tmpl w:val="5576FB44"/>
    <w:lvl w:ilvl="0" w:tplc="193EC8B6">
      <w:start w:val="1"/>
      <w:numFmt w:val="decimal"/>
      <w:lvlText w:val="%1)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35A1CD6"/>
    <w:multiLevelType w:val="hybridMultilevel"/>
    <w:tmpl w:val="07966836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5D95BDD"/>
    <w:multiLevelType w:val="hybridMultilevel"/>
    <w:tmpl w:val="D65E80A8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7C64C0B"/>
    <w:multiLevelType w:val="hybridMultilevel"/>
    <w:tmpl w:val="FCA605DA"/>
    <w:lvl w:ilvl="0" w:tplc="BBA0859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9121D6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6D8D83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FCAAEF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994DB1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E726BF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B5A423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FE4098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F7A8A8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>
    <w:nsid w:val="482C7256"/>
    <w:multiLevelType w:val="hybridMultilevel"/>
    <w:tmpl w:val="40F8D1E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8C608F0"/>
    <w:multiLevelType w:val="hybridMultilevel"/>
    <w:tmpl w:val="FC2CEFBC"/>
    <w:lvl w:ilvl="0" w:tplc="0409000F">
      <w:start w:val="1"/>
      <w:numFmt w:val="decimal"/>
      <w:lvlText w:val="%1."/>
      <w:lvlJc w:val="left"/>
      <w:pPr>
        <w:ind w:left="1170" w:hanging="360"/>
      </w:p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5">
    <w:nsid w:val="4D347910"/>
    <w:multiLevelType w:val="hybridMultilevel"/>
    <w:tmpl w:val="39281AC2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3DB3C4E"/>
    <w:multiLevelType w:val="hybridMultilevel"/>
    <w:tmpl w:val="7C400F1C"/>
    <w:lvl w:ilvl="0" w:tplc="04090011">
      <w:start w:val="1"/>
      <w:numFmt w:val="decimal"/>
      <w:lvlText w:val="%1)"/>
      <w:lvlJc w:val="left"/>
      <w:pPr>
        <w:ind w:left="792" w:hanging="360"/>
      </w:pPr>
    </w:lvl>
    <w:lvl w:ilvl="1" w:tplc="04090019" w:tentative="1">
      <w:start w:val="1"/>
      <w:numFmt w:val="lowerLetter"/>
      <w:lvlText w:val="%2."/>
      <w:lvlJc w:val="left"/>
      <w:pPr>
        <w:ind w:left="1512" w:hanging="360"/>
      </w:pPr>
    </w:lvl>
    <w:lvl w:ilvl="2" w:tplc="0409001B" w:tentative="1">
      <w:start w:val="1"/>
      <w:numFmt w:val="lowerRoman"/>
      <w:lvlText w:val="%3."/>
      <w:lvlJc w:val="right"/>
      <w:pPr>
        <w:ind w:left="2232" w:hanging="180"/>
      </w:pPr>
    </w:lvl>
    <w:lvl w:ilvl="3" w:tplc="0409000F" w:tentative="1">
      <w:start w:val="1"/>
      <w:numFmt w:val="decimal"/>
      <w:lvlText w:val="%4."/>
      <w:lvlJc w:val="left"/>
      <w:pPr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17">
    <w:nsid w:val="568E48D6"/>
    <w:multiLevelType w:val="hybridMultilevel"/>
    <w:tmpl w:val="DB200626"/>
    <w:lvl w:ilvl="0" w:tplc="2DB2580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34CE5E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01A377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CCA978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0FA5FC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2A212F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3AE799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34EB78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B242F7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8">
    <w:nsid w:val="6F7D6A2A"/>
    <w:multiLevelType w:val="hybridMultilevel"/>
    <w:tmpl w:val="91725690"/>
    <w:lvl w:ilvl="0" w:tplc="25268128">
      <w:start w:val="1"/>
      <w:numFmt w:val="decimal"/>
      <w:lvlText w:val="%1)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1A17CDE"/>
    <w:multiLevelType w:val="hybridMultilevel"/>
    <w:tmpl w:val="402C3C22"/>
    <w:lvl w:ilvl="0" w:tplc="2FBEF17E">
      <w:start w:val="1"/>
      <w:numFmt w:val="decimal"/>
      <w:lvlText w:val="%1)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3C17A81"/>
    <w:multiLevelType w:val="hybridMultilevel"/>
    <w:tmpl w:val="DE74C872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5DB367E"/>
    <w:multiLevelType w:val="hybridMultilevel"/>
    <w:tmpl w:val="735C24D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5E80801"/>
    <w:multiLevelType w:val="hybridMultilevel"/>
    <w:tmpl w:val="E5ACB09A"/>
    <w:lvl w:ilvl="0" w:tplc="8750729A">
      <w:start w:val="1"/>
      <w:numFmt w:val="decimal"/>
      <w:lvlText w:val="%1)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EDA5742"/>
    <w:multiLevelType w:val="hybridMultilevel"/>
    <w:tmpl w:val="B3E02A82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2"/>
  </w:num>
  <w:num w:numId="3">
    <w:abstractNumId w:val="14"/>
  </w:num>
  <w:num w:numId="4">
    <w:abstractNumId w:val="13"/>
  </w:num>
  <w:num w:numId="5">
    <w:abstractNumId w:val="10"/>
  </w:num>
  <w:num w:numId="6">
    <w:abstractNumId w:val="22"/>
  </w:num>
  <w:num w:numId="7">
    <w:abstractNumId w:val="1"/>
  </w:num>
  <w:num w:numId="8">
    <w:abstractNumId w:val="23"/>
  </w:num>
  <w:num w:numId="9">
    <w:abstractNumId w:val="2"/>
  </w:num>
  <w:num w:numId="10">
    <w:abstractNumId w:val="16"/>
  </w:num>
  <w:num w:numId="11">
    <w:abstractNumId w:val="0"/>
  </w:num>
  <w:num w:numId="12">
    <w:abstractNumId w:val="8"/>
  </w:num>
  <w:num w:numId="13">
    <w:abstractNumId w:val="11"/>
  </w:num>
  <w:num w:numId="14">
    <w:abstractNumId w:val="4"/>
  </w:num>
  <w:num w:numId="15">
    <w:abstractNumId w:val="18"/>
  </w:num>
  <w:num w:numId="16">
    <w:abstractNumId w:val="6"/>
  </w:num>
  <w:num w:numId="17">
    <w:abstractNumId w:val="9"/>
  </w:num>
  <w:num w:numId="18">
    <w:abstractNumId w:val="20"/>
  </w:num>
  <w:num w:numId="19">
    <w:abstractNumId w:val="21"/>
  </w:num>
  <w:num w:numId="20">
    <w:abstractNumId w:val="3"/>
  </w:num>
  <w:num w:numId="21">
    <w:abstractNumId w:val="15"/>
  </w:num>
  <w:num w:numId="22">
    <w:abstractNumId w:val="7"/>
  </w:num>
  <w:num w:numId="23">
    <w:abstractNumId w:val="5"/>
  </w:num>
  <w:num w:numId="24">
    <w:abstractNumId w:val="19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hdrShapeDefaults>
    <o:shapedefaults v:ext="edit" spidmax="16386"/>
    <o:shapelayout v:ext="edit">
      <o:idmap v:ext="edit" data="8"/>
    </o:shapelayout>
  </w:hdrShapeDefaults>
  <w:footnotePr>
    <w:footnote w:id="-1"/>
    <w:footnote w:id="0"/>
  </w:footnotePr>
  <w:endnotePr>
    <w:endnote w:id="-1"/>
    <w:endnote w:id="0"/>
  </w:endnotePr>
  <w:compat/>
  <w:rsids>
    <w:rsidRoot w:val="007642C3"/>
    <w:rsid w:val="00003237"/>
    <w:rsid w:val="00011D3B"/>
    <w:rsid w:val="0002442C"/>
    <w:rsid w:val="00041F07"/>
    <w:rsid w:val="000454C3"/>
    <w:rsid w:val="0007077D"/>
    <w:rsid w:val="00080EDE"/>
    <w:rsid w:val="00081F34"/>
    <w:rsid w:val="000A3259"/>
    <w:rsid w:val="000A4E28"/>
    <w:rsid w:val="000A70CE"/>
    <w:rsid w:val="000B72A5"/>
    <w:rsid w:val="000E522D"/>
    <w:rsid w:val="000F091F"/>
    <w:rsid w:val="000F0F00"/>
    <w:rsid w:val="000F36C7"/>
    <w:rsid w:val="000F3B56"/>
    <w:rsid w:val="00127037"/>
    <w:rsid w:val="00134F26"/>
    <w:rsid w:val="0014559F"/>
    <w:rsid w:val="001479E9"/>
    <w:rsid w:val="00152450"/>
    <w:rsid w:val="00153C15"/>
    <w:rsid w:val="001564B8"/>
    <w:rsid w:val="00156CE3"/>
    <w:rsid w:val="00163ACA"/>
    <w:rsid w:val="00172FBF"/>
    <w:rsid w:val="00174118"/>
    <w:rsid w:val="001828B5"/>
    <w:rsid w:val="0019610F"/>
    <w:rsid w:val="001A10A7"/>
    <w:rsid w:val="001A5D6F"/>
    <w:rsid w:val="001B14C2"/>
    <w:rsid w:val="001B3E13"/>
    <w:rsid w:val="001D3CEB"/>
    <w:rsid w:val="001D3FBF"/>
    <w:rsid w:val="001D7E52"/>
    <w:rsid w:val="001E506F"/>
    <w:rsid w:val="00200161"/>
    <w:rsid w:val="00213571"/>
    <w:rsid w:val="00213C25"/>
    <w:rsid w:val="00223908"/>
    <w:rsid w:val="00231FB2"/>
    <w:rsid w:val="002366FC"/>
    <w:rsid w:val="00237534"/>
    <w:rsid w:val="00242003"/>
    <w:rsid w:val="0024275F"/>
    <w:rsid w:val="002464C7"/>
    <w:rsid w:val="00246BE9"/>
    <w:rsid w:val="00250A72"/>
    <w:rsid w:val="00254DFC"/>
    <w:rsid w:val="002567AE"/>
    <w:rsid w:val="002579DC"/>
    <w:rsid w:val="00257E77"/>
    <w:rsid w:val="00260695"/>
    <w:rsid w:val="00271BFD"/>
    <w:rsid w:val="00276695"/>
    <w:rsid w:val="00281518"/>
    <w:rsid w:val="00285A68"/>
    <w:rsid w:val="002A4353"/>
    <w:rsid w:val="002A68AB"/>
    <w:rsid w:val="002A6FFE"/>
    <w:rsid w:val="002A771E"/>
    <w:rsid w:val="002B26BC"/>
    <w:rsid w:val="002B4AEA"/>
    <w:rsid w:val="002C1A23"/>
    <w:rsid w:val="002C2660"/>
    <w:rsid w:val="002D03A2"/>
    <w:rsid w:val="002D6B87"/>
    <w:rsid w:val="002E00F5"/>
    <w:rsid w:val="002F1E0A"/>
    <w:rsid w:val="00307071"/>
    <w:rsid w:val="00307592"/>
    <w:rsid w:val="00314833"/>
    <w:rsid w:val="00315060"/>
    <w:rsid w:val="003315C0"/>
    <w:rsid w:val="003328CB"/>
    <w:rsid w:val="00332CE9"/>
    <w:rsid w:val="00333E14"/>
    <w:rsid w:val="0034021D"/>
    <w:rsid w:val="003411FD"/>
    <w:rsid w:val="00347C43"/>
    <w:rsid w:val="0035070D"/>
    <w:rsid w:val="00352F4A"/>
    <w:rsid w:val="00362BDA"/>
    <w:rsid w:val="0036634E"/>
    <w:rsid w:val="0037688F"/>
    <w:rsid w:val="0038233A"/>
    <w:rsid w:val="00393A1A"/>
    <w:rsid w:val="00393B8E"/>
    <w:rsid w:val="00397750"/>
    <w:rsid w:val="003A657A"/>
    <w:rsid w:val="003B16FE"/>
    <w:rsid w:val="003B1DA7"/>
    <w:rsid w:val="003B420B"/>
    <w:rsid w:val="003B4CF0"/>
    <w:rsid w:val="003B58EB"/>
    <w:rsid w:val="003D048C"/>
    <w:rsid w:val="003E4A79"/>
    <w:rsid w:val="003E7910"/>
    <w:rsid w:val="003F350B"/>
    <w:rsid w:val="003F538E"/>
    <w:rsid w:val="004013DD"/>
    <w:rsid w:val="00405407"/>
    <w:rsid w:val="00416D7E"/>
    <w:rsid w:val="00417200"/>
    <w:rsid w:val="00425C9C"/>
    <w:rsid w:val="00431371"/>
    <w:rsid w:val="004403DF"/>
    <w:rsid w:val="00444EE4"/>
    <w:rsid w:val="00447E2D"/>
    <w:rsid w:val="00447E32"/>
    <w:rsid w:val="00450F09"/>
    <w:rsid w:val="0047244B"/>
    <w:rsid w:val="00473083"/>
    <w:rsid w:val="00475D84"/>
    <w:rsid w:val="00485D4E"/>
    <w:rsid w:val="00496EF6"/>
    <w:rsid w:val="0049771B"/>
    <w:rsid w:val="004A02EF"/>
    <w:rsid w:val="004A5236"/>
    <w:rsid w:val="004A5B04"/>
    <w:rsid w:val="004B5D68"/>
    <w:rsid w:val="004F67DB"/>
    <w:rsid w:val="004F7185"/>
    <w:rsid w:val="004F741E"/>
    <w:rsid w:val="00502892"/>
    <w:rsid w:val="005045A5"/>
    <w:rsid w:val="005045CB"/>
    <w:rsid w:val="005054FD"/>
    <w:rsid w:val="005108E0"/>
    <w:rsid w:val="005115DC"/>
    <w:rsid w:val="0051210A"/>
    <w:rsid w:val="00513549"/>
    <w:rsid w:val="00521155"/>
    <w:rsid w:val="00526FE4"/>
    <w:rsid w:val="00534592"/>
    <w:rsid w:val="00540706"/>
    <w:rsid w:val="0054370E"/>
    <w:rsid w:val="00546865"/>
    <w:rsid w:val="0056407E"/>
    <w:rsid w:val="0057326F"/>
    <w:rsid w:val="00580FA6"/>
    <w:rsid w:val="00584D41"/>
    <w:rsid w:val="00595D58"/>
    <w:rsid w:val="005A2DE0"/>
    <w:rsid w:val="005A3215"/>
    <w:rsid w:val="005C1B30"/>
    <w:rsid w:val="005C78D4"/>
    <w:rsid w:val="005D332F"/>
    <w:rsid w:val="005D7AA6"/>
    <w:rsid w:val="005E660A"/>
    <w:rsid w:val="005F1639"/>
    <w:rsid w:val="005F6ACF"/>
    <w:rsid w:val="00606292"/>
    <w:rsid w:val="0060745E"/>
    <w:rsid w:val="0060763C"/>
    <w:rsid w:val="00615637"/>
    <w:rsid w:val="00621121"/>
    <w:rsid w:val="0063145C"/>
    <w:rsid w:val="00635F04"/>
    <w:rsid w:val="00637021"/>
    <w:rsid w:val="00640065"/>
    <w:rsid w:val="00644641"/>
    <w:rsid w:val="00652D78"/>
    <w:rsid w:val="00661C4F"/>
    <w:rsid w:val="00666B32"/>
    <w:rsid w:val="006704CF"/>
    <w:rsid w:val="00672228"/>
    <w:rsid w:val="006814B3"/>
    <w:rsid w:val="0068253E"/>
    <w:rsid w:val="00683A28"/>
    <w:rsid w:val="00687047"/>
    <w:rsid w:val="00695C57"/>
    <w:rsid w:val="00697748"/>
    <w:rsid w:val="00697860"/>
    <w:rsid w:val="006B755F"/>
    <w:rsid w:val="006C36A3"/>
    <w:rsid w:val="006C6544"/>
    <w:rsid w:val="006D278E"/>
    <w:rsid w:val="006D5E30"/>
    <w:rsid w:val="006E0E3F"/>
    <w:rsid w:val="006E61A4"/>
    <w:rsid w:val="006F084A"/>
    <w:rsid w:val="006F365D"/>
    <w:rsid w:val="0070157A"/>
    <w:rsid w:val="007034F9"/>
    <w:rsid w:val="00703987"/>
    <w:rsid w:val="00707148"/>
    <w:rsid w:val="00717D4A"/>
    <w:rsid w:val="00726F63"/>
    <w:rsid w:val="007416A3"/>
    <w:rsid w:val="0075477B"/>
    <w:rsid w:val="0076351B"/>
    <w:rsid w:val="007642C3"/>
    <w:rsid w:val="00782FAF"/>
    <w:rsid w:val="007849E6"/>
    <w:rsid w:val="00786986"/>
    <w:rsid w:val="00787CA6"/>
    <w:rsid w:val="007A193D"/>
    <w:rsid w:val="007B735A"/>
    <w:rsid w:val="007C729F"/>
    <w:rsid w:val="007D2AE5"/>
    <w:rsid w:val="007E0765"/>
    <w:rsid w:val="007E14F4"/>
    <w:rsid w:val="007E154C"/>
    <w:rsid w:val="007F3DD3"/>
    <w:rsid w:val="007F55F7"/>
    <w:rsid w:val="0082771E"/>
    <w:rsid w:val="00834183"/>
    <w:rsid w:val="0083648E"/>
    <w:rsid w:val="00840A76"/>
    <w:rsid w:val="00842907"/>
    <w:rsid w:val="00851E5B"/>
    <w:rsid w:val="008563EF"/>
    <w:rsid w:val="008647F6"/>
    <w:rsid w:val="0086499A"/>
    <w:rsid w:val="008726D8"/>
    <w:rsid w:val="00873B81"/>
    <w:rsid w:val="0088524A"/>
    <w:rsid w:val="008867A9"/>
    <w:rsid w:val="00896AE8"/>
    <w:rsid w:val="008A2A75"/>
    <w:rsid w:val="008B33DC"/>
    <w:rsid w:val="008B4109"/>
    <w:rsid w:val="008B6B04"/>
    <w:rsid w:val="008D0781"/>
    <w:rsid w:val="008D5D1F"/>
    <w:rsid w:val="008E01A8"/>
    <w:rsid w:val="008F4499"/>
    <w:rsid w:val="008F7B5D"/>
    <w:rsid w:val="009026EA"/>
    <w:rsid w:val="00904EA6"/>
    <w:rsid w:val="009055DE"/>
    <w:rsid w:val="00922F0A"/>
    <w:rsid w:val="00930154"/>
    <w:rsid w:val="00930CAB"/>
    <w:rsid w:val="009435D8"/>
    <w:rsid w:val="009507E2"/>
    <w:rsid w:val="00953177"/>
    <w:rsid w:val="009540E8"/>
    <w:rsid w:val="0095545B"/>
    <w:rsid w:val="00971B69"/>
    <w:rsid w:val="00972438"/>
    <w:rsid w:val="00972E12"/>
    <w:rsid w:val="00977C41"/>
    <w:rsid w:val="009A05B4"/>
    <w:rsid w:val="009A0F30"/>
    <w:rsid w:val="009A1E5F"/>
    <w:rsid w:val="009A2CB9"/>
    <w:rsid w:val="009A6940"/>
    <w:rsid w:val="009B0E9A"/>
    <w:rsid w:val="009B3541"/>
    <w:rsid w:val="009D01F7"/>
    <w:rsid w:val="009D0ADE"/>
    <w:rsid w:val="009D74C2"/>
    <w:rsid w:val="009E41D9"/>
    <w:rsid w:val="009F084F"/>
    <w:rsid w:val="009F36C7"/>
    <w:rsid w:val="009F3A47"/>
    <w:rsid w:val="00A079BC"/>
    <w:rsid w:val="00A12739"/>
    <w:rsid w:val="00A159AB"/>
    <w:rsid w:val="00A1646D"/>
    <w:rsid w:val="00A16ABE"/>
    <w:rsid w:val="00A24EE4"/>
    <w:rsid w:val="00A25190"/>
    <w:rsid w:val="00A271DE"/>
    <w:rsid w:val="00A34705"/>
    <w:rsid w:val="00A36602"/>
    <w:rsid w:val="00A4157D"/>
    <w:rsid w:val="00A4368B"/>
    <w:rsid w:val="00A44807"/>
    <w:rsid w:val="00A54692"/>
    <w:rsid w:val="00A654B0"/>
    <w:rsid w:val="00A77B0C"/>
    <w:rsid w:val="00AB0F95"/>
    <w:rsid w:val="00AD191A"/>
    <w:rsid w:val="00AD31A6"/>
    <w:rsid w:val="00AD6543"/>
    <w:rsid w:val="00AE32C3"/>
    <w:rsid w:val="00AF46A3"/>
    <w:rsid w:val="00B056E3"/>
    <w:rsid w:val="00B06667"/>
    <w:rsid w:val="00B1114C"/>
    <w:rsid w:val="00B145EB"/>
    <w:rsid w:val="00B1726D"/>
    <w:rsid w:val="00B20A01"/>
    <w:rsid w:val="00B2126A"/>
    <w:rsid w:val="00B2664E"/>
    <w:rsid w:val="00B366F7"/>
    <w:rsid w:val="00B44A8F"/>
    <w:rsid w:val="00B451B9"/>
    <w:rsid w:val="00B474DF"/>
    <w:rsid w:val="00B52365"/>
    <w:rsid w:val="00B56FAD"/>
    <w:rsid w:val="00B6291D"/>
    <w:rsid w:val="00B63031"/>
    <w:rsid w:val="00B67A72"/>
    <w:rsid w:val="00B7002F"/>
    <w:rsid w:val="00B85ED6"/>
    <w:rsid w:val="00B93156"/>
    <w:rsid w:val="00B933BF"/>
    <w:rsid w:val="00B93CDD"/>
    <w:rsid w:val="00B96C90"/>
    <w:rsid w:val="00BB09A3"/>
    <w:rsid w:val="00BB1697"/>
    <w:rsid w:val="00BB1BAD"/>
    <w:rsid w:val="00BC003A"/>
    <w:rsid w:val="00BC26E6"/>
    <w:rsid w:val="00BC7F14"/>
    <w:rsid w:val="00C01796"/>
    <w:rsid w:val="00C06F67"/>
    <w:rsid w:val="00C16ABE"/>
    <w:rsid w:val="00C216B7"/>
    <w:rsid w:val="00C27D56"/>
    <w:rsid w:val="00C3668A"/>
    <w:rsid w:val="00C411C3"/>
    <w:rsid w:val="00C47457"/>
    <w:rsid w:val="00C623BF"/>
    <w:rsid w:val="00C66761"/>
    <w:rsid w:val="00C73B46"/>
    <w:rsid w:val="00C930B5"/>
    <w:rsid w:val="00C961E8"/>
    <w:rsid w:val="00C96A1F"/>
    <w:rsid w:val="00CA264B"/>
    <w:rsid w:val="00CA2F74"/>
    <w:rsid w:val="00CC2E89"/>
    <w:rsid w:val="00CC360E"/>
    <w:rsid w:val="00CC48B7"/>
    <w:rsid w:val="00CC48DE"/>
    <w:rsid w:val="00CC5951"/>
    <w:rsid w:val="00CD09D8"/>
    <w:rsid w:val="00CD574C"/>
    <w:rsid w:val="00CD6FA4"/>
    <w:rsid w:val="00CE0797"/>
    <w:rsid w:val="00CE1498"/>
    <w:rsid w:val="00CE2992"/>
    <w:rsid w:val="00CF4B7E"/>
    <w:rsid w:val="00CF5468"/>
    <w:rsid w:val="00D00EC5"/>
    <w:rsid w:val="00D039D5"/>
    <w:rsid w:val="00D11554"/>
    <w:rsid w:val="00D2415F"/>
    <w:rsid w:val="00D254BC"/>
    <w:rsid w:val="00D300C9"/>
    <w:rsid w:val="00D378FC"/>
    <w:rsid w:val="00D40AD8"/>
    <w:rsid w:val="00D4257E"/>
    <w:rsid w:val="00D46CA7"/>
    <w:rsid w:val="00D50888"/>
    <w:rsid w:val="00D53CE5"/>
    <w:rsid w:val="00D67544"/>
    <w:rsid w:val="00D7317F"/>
    <w:rsid w:val="00D76943"/>
    <w:rsid w:val="00D81505"/>
    <w:rsid w:val="00D85379"/>
    <w:rsid w:val="00D9670B"/>
    <w:rsid w:val="00DA4C2B"/>
    <w:rsid w:val="00DA5FFB"/>
    <w:rsid w:val="00DB28A9"/>
    <w:rsid w:val="00DB2A4F"/>
    <w:rsid w:val="00DB6DF9"/>
    <w:rsid w:val="00DE2E90"/>
    <w:rsid w:val="00DE51F5"/>
    <w:rsid w:val="00DE59E7"/>
    <w:rsid w:val="00DE6ED0"/>
    <w:rsid w:val="00DF06D2"/>
    <w:rsid w:val="00DF1F84"/>
    <w:rsid w:val="00DF478B"/>
    <w:rsid w:val="00DF7BB7"/>
    <w:rsid w:val="00E01556"/>
    <w:rsid w:val="00E21EB9"/>
    <w:rsid w:val="00E3139D"/>
    <w:rsid w:val="00E31D0B"/>
    <w:rsid w:val="00E4255E"/>
    <w:rsid w:val="00E516EC"/>
    <w:rsid w:val="00E5185D"/>
    <w:rsid w:val="00E53943"/>
    <w:rsid w:val="00E6023A"/>
    <w:rsid w:val="00E6665E"/>
    <w:rsid w:val="00E74506"/>
    <w:rsid w:val="00E76C6C"/>
    <w:rsid w:val="00E81476"/>
    <w:rsid w:val="00E917CC"/>
    <w:rsid w:val="00E93A43"/>
    <w:rsid w:val="00E9600A"/>
    <w:rsid w:val="00EA071B"/>
    <w:rsid w:val="00EA3EF0"/>
    <w:rsid w:val="00EA6A6A"/>
    <w:rsid w:val="00EA773E"/>
    <w:rsid w:val="00EC30E4"/>
    <w:rsid w:val="00ED3833"/>
    <w:rsid w:val="00EE2D76"/>
    <w:rsid w:val="00EF00AD"/>
    <w:rsid w:val="00EF57B4"/>
    <w:rsid w:val="00EF5888"/>
    <w:rsid w:val="00F03BB0"/>
    <w:rsid w:val="00F03F68"/>
    <w:rsid w:val="00F16CD5"/>
    <w:rsid w:val="00F31A7B"/>
    <w:rsid w:val="00F37824"/>
    <w:rsid w:val="00F44EC5"/>
    <w:rsid w:val="00F80EB3"/>
    <w:rsid w:val="00F8189F"/>
    <w:rsid w:val="00FA60F6"/>
    <w:rsid w:val="00FB5EAA"/>
    <w:rsid w:val="00FC25EA"/>
    <w:rsid w:val="00FC7E30"/>
    <w:rsid w:val="00FF258E"/>
    <w:rsid w:val="00FF4CF9"/>
    <w:rsid w:val="00FF55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61C4F"/>
  </w:style>
  <w:style w:type="paragraph" w:styleId="Heading3">
    <w:name w:val="heading 3"/>
    <w:basedOn w:val="Normal"/>
    <w:next w:val="Normal"/>
    <w:link w:val="Heading3Char"/>
    <w:qFormat/>
    <w:rsid w:val="009B3541"/>
    <w:pPr>
      <w:keepNext/>
      <w:pBdr>
        <w:top w:val="nil"/>
        <w:left w:val="nil"/>
        <w:bottom w:val="nil"/>
        <w:right w:val="nil"/>
        <w:between w:val="nil"/>
      </w:pBdr>
      <w:bidi/>
      <w:spacing w:after="0" w:line="240" w:lineRule="auto"/>
      <w:outlineLvl w:val="2"/>
    </w:pPr>
    <w:rPr>
      <w:rFonts w:ascii="Times New Roman" w:eastAsia="Times New Roman" w:hAnsi="Times New Roman" w:cs="Simplified Arabic"/>
      <w:color w:val="000000"/>
      <w:sz w:val="24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A3215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642C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7642C3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rsid w:val="009B3541"/>
    <w:rPr>
      <w:rFonts w:ascii="Times New Roman" w:eastAsia="Times New Roman" w:hAnsi="Times New Roman" w:cs="Simplified Arabic"/>
      <w:color w:val="000000"/>
      <w:sz w:val="24"/>
      <w:szCs w:val="28"/>
    </w:rPr>
  </w:style>
  <w:style w:type="character" w:styleId="Strong">
    <w:name w:val="Strong"/>
    <w:basedOn w:val="DefaultParagraphFont"/>
    <w:uiPriority w:val="22"/>
    <w:qFormat/>
    <w:rsid w:val="009B3541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B35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B3541"/>
    <w:rPr>
      <w:rFonts w:ascii="Tahoma" w:hAnsi="Tahoma" w:cs="Tahoma"/>
      <w:sz w:val="16"/>
      <w:szCs w:val="16"/>
    </w:rPr>
  </w:style>
  <w:style w:type="character" w:customStyle="1" w:styleId="fontstyle01">
    <w:name w:val="fontstyle01"/>
    <w:basedOn w:val="DefaultParagraphFont"/>
    <w:rsid w:val="0049771B"/>
    <w:rPr>
      <w:rFonts w:ascii="TimesNewRoman" w:eastAsia="TimesNewRoman" w:hint="eastAsia"/>
      <w:b w:val="0"/>
      <w:bCs w:val="0"/>
      <w:i w:val="0"/>
      <w:iCs w:val="0"/>
      <w:color w:val="000000"/>
      <w:sz w:val="48"/>
      <w:szCs w:val="48"/>
    </w:rPr>
  </w:style>
  <w:style w:type="paragraph" w:styleId="Header">
    <w:name w:val="header"/>
    <w:basedOn w:val="Normal"/>
    <w:link w:val="HeaderChar"/>
    <w:uiPriority w:val="99"/>
    <w:unhideWhenUsed/>
    <w:rsid w:val="000F3B5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F3B56"/>
  </w:style>
  <w:style w:type="paragraph" w:styleId="Footer">
    <w:name w:val="footer"/>
    <w:basedOn w:val="Normal"/>
    <w:link w:val="FooterChar"/>
    <w:uiPriority w:val="99"/>
    <w:unhideWhenUsed/>
    <w:rsid w:val="000F3B5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F3B56"/>
  </w:style>
  <w:style w:type="character" w:customStyle="1" w:styleId="Heading4Char">
    <w:name w:val="Heading 4 Char"/>
    <w:basedOn w:val="DefaultParagraphFont"/>
    <w:link w:val="Heading4"/>
    <w:uiPriority w:val="9"/>
    <w:semiHidden/>
    <w:rsid w:val="005A3215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styleId="Hyperlink">
    <w:name w:val="Hyperlink"/>
    <w:basedOn w:val="DefaultParagraphFont"/>
    <w:uiPriority w:val="99"/>
    <w:unhideWhenUsed/>
    <w:rsid w:val="002B4AEA"/>
    <w:rPr>
      <w:color w:val="0000FF" w:themeColor="hyperlink"/>
      <w:u w:val="single"/>
    </w:rPr>
  </w:style>
  <w:style w:type="paragraph" w:customStyle="1" w:styleId="Default">
    <w:name w:val="Default"/>
    <w:rsid w:val="000A325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oSpacing">
    <w:name w:val="No Spacing"/>
    <w:uiPriority w:val="1"/>
    <w:qFormat/>
    <w:rsid w:val="00FF4CF9"/>
    <w:pPr>
      <w:bidi/>
      <w:spacing w:after="0" w:line="240" w:lineRule="auto"/>
    </w:pPr>
  </w:style>
  <w:style w:type="paragraph" w:styleId="HTMLPreformatted">
    <w:name w:val="HTML Preformatted"/>
    <w:basedOn w:val="Normal"/>
    <w:link w:val="HTMLPreformattedChar"/>
    <w:uiPriority w:val="99"/>
    <w:unhideWhenUsed/>
    <w:rsid w:val="0015245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152450"/>
    <w:rPr>
      <w:rFonts w:ascii="Courier New" w:eastAsia="Times New Roman" w:hAnsi="Courier New" w:cs="Times New Roman"/>
      <w:sz w:val="20"/>
      <w:szCs w:val="20"/>
    </w:rPr>
  </w:style>
  <w:style w:type="paragraph" w:styleId="FootnoteText">
    <w:name w:val="footnote text"/>
    <w:aliases w:val=" Char Char Char Char, Char Char Char, Char Char Char Char Char Char,Char Char Char Char,Char Char Char,Char Char Char Char Char Char"/>
    <w:basedOn w:val="Normal"/>
    <w:link w:val="FootnoteTextChar"/>
    <w:unhideWhenUsed/>
    <w:rsid w:val="00AD31A6"/>
    <w:pPr>
      <w:bidi/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aliases w:val=" Char Char Char Char Char, Char Char Char Char1, Char Char Char Char Char Char Char,Char Char Char Char Char,Char Char Char Char1,Char Char Char Char Char Char Char"/>
    <w:basedOn w:val="DefaultParagraphFont"/>
    <w:link w:val="FootnoteText"/>
    <w:uiPriority w:val="99"/>
    <w:rsid w:val="00AD31A6"/>
    <w:rPr>
      <w:sz w:val="20"/>
      <w:szCs w:val="20"/>
    </w:rPr>
  </w:style>
  <w:style w:type="character" w:styleId="FootnoteReference">
    <w:name w:val="footnote reference"/>
    <w:basedOn w:val="DefaultParagraphFont"/>
    <w:semiHidden/>
    <w:unhideWhenUsed/>
    <w:rsid w:val="00AD31A6"/>
    <w:rPr>
      <w:vertAlign w:val="superscript"/>
    </w:rPr>
  </w:style>
  <w:style w:type="paragraph" w:styleId="BodyText2">
    <w:name w:val="Body Text 2"/>
    <w:basedOn w:val="Normal"/>
    <w:link w:val="BodyText2Char"/>
    <w:uiPriority w:val="99"/>
    <w:unhideWhenUsed/>
    <w:rsid w:val="00AD31A6"/>
    <w:rPr>
      <w:rFonts w:ascii="Arabic Typesetting" w:hAnsi="Arabic Typesetting" w:cs="Monotype Koufi"/>
      <w:b/>
      <w:bCs/>
      <w:sz w:val="56"/>
      <w:szCs w:val="56"/>
    </w:rPr>
  </w:style>
  <w:style w:type="character" w:customStyle="1" w:styleId="BodyText2Char">
    <w:name w:val="Body Text 2 Char"/>
    <w:basedOn w:val="DefaultParagraphFont"/>
    <w:link w:val="BodyText2"/>
    <w:uiPriority w:val="99"/>
    <w:rsid w:val="00AD31A6"/>
    <w:rPr>
      <w:rFonts w:ascii="Arabic Typesetting" w:hAnsi="Arabic Typesetting" w:cs="Monotype Koufi"/>
      <w:b/>
      <w:bCs/>
      <w:sz w:val="56"/>
      <w:szCs w:val="56"/>
    </w:rPr>
  </w:style>
  <w:style w:type="paragraph" w:styleId="BodyText">
    <w:name w:val="Body Text"/>
    <w:basedOn w:val="Normal"/>
    <w:link w:val="BodyTextChar"/>
    <w:uiPriority w:val="99"/>
    <w:unhideWhenUsed/>
    <w:rsid w:val="00640065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640065"/>
  </w:style>
  <w:style w:type="paragraph" w:styleId="Subtitle">
    <w:name w:val="Subtitle"/>
    <w:basedOn w:val="Normal"/>
    <w:next w:val="Normal"/>
    <w:link w:val="SubtitleChar"/>
    <w:uiPriority w:val="11"/>
    <w:qFormat/>
    <w:rsid w:val="0014559F"/>
    <w:pPr>
      <w:bidi/>
    </w:pPr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14559F"/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  <w:style w:type="paragraph" w:styleId="NormalWeb">
    <w:name w:val="Normal (Web)"/>
    <w:basedOn w:val="Normal"/>
    <w:uiPriority w:val="99"/>
    <w:unhideWhenUsed/>
    <w:rsid w:val="007034F9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.journal@neelain.edu.sd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B2B40FD-CC2D-4C5E-980F-8D1774D4C7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6</Pages>
  <Words>1033</Words>
  <Characters>5893</Characters>
  <Application>Microsoft Office Word</Application>
  <DocSecurity>0</DocSecurity>
  <Lines>49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Administrator</cp:lastModifiedBy>
  <cp:revision>35</cp:revision>
  <cp:lastPrinted>2018-04-04T09:21:00Z</cp:lastPrinted>
  <dcterms:created xsi:type="dcterms:W3CDTF">2018-09-10T12:38:00Z</dcterms:created>
  <dcterms:modified xsi:type="dcterms:W3CDTF">2018-09-25T10:00:00Z</dcterms:modified>
</cp:coreProperties>
</file>