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107DD3" w14:textId="77777777" w:rsidR="00257E77" w:rsidRDefault="00257E77" w:rsidP="00595D58">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07B7ABB2"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2C428D4E"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1033A150"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27C0217A" w14:textId="77777777" w:rsidR="005A3215" w:rsidRPr="006F084A" w:rsidRDefault="00595D58" w:rsidP="00257E77">
      <w:pPr>
        <w:pStyle w:val="ListParagraph"/>
        <w:bidi/>
        <w:spacing w:before="100" w:beforeAutospacing="1" w:after="100" w:afterAutospacing="1" w:line="240" w:lineRule="auto"/>
        <w:jc w:val="center"/>
        <w:outlineLvl w:val="3"/>
        <w:rPr>
          <w:rFonts w:ascii="Andalus" w:eastAsia="Times New Roman" w:hAnsi="Andalus" w:cs="Andalus"/>
          <w:b/>
          <w:bCs/>
          <w:color w:val="000000" w:themeColor="text1"/>
          <w:sz w:val="44"/>
          <w:szCs w:val="44"/>
          <w:rtl/>
        </w:rPr>
      </w:pPr>
      <w:r w:rsidRPr="006F084A">
        <w:rPr>
          <w:rFonts w:ascii="Andalus" w:eastAsia="Times New Roman" w:hAnsi="Andalus" w:cs="Andalus"/>
          <w:b/>
          <w:bCs/>
          <w:color w:val="000000" w:themeColor="text1"/>
          <w:sz w:val="56"/>
          <w:szCs w:val="56"/>
          <w:rtl/>
        </w:rPr>
        <w:t>مجلة الدراسات العليا</w:t>
      </w:r>
    </w:p>
    <w:p w14:paraId="10D10DA1" w14:textId="77777777"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14:paraId="3F0497D4" w14:textId="77777777"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14:paraId="2E417EA7" w14:textId="77777777" w:rsidR="00595D58" w:rsidRPr="006F084A" w:rsidRDefault="00595D58" w:rsidP="004403DF">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sidRPr="006F084A">
        <w:rPr>
          <w:rFonts w:ascii="Times New Roman" w:eastAsia="Times New Roman" w:hAnsi="Times New Roman" w:cs="Times New Roman" w:hint="cs"/>
          <w:b/>
          <w:bCs/>
          <w:color w:val="000000" w:themeColor="text1"/>
          <w:sz w:val="40"/>
          <w:szCs w:val="40"/>
          <w:rtl/>
        </w:rPr>
        <w:t>مجلة علمية محكمة شهرية تصدر عن كلية الدراسات العليا بجامعة النيلين</w:t>
      </w:r>
    </w:p>
    <w:p w14:paraId="21A48FF5" w14:textId="77777777"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14:paraId="413361D3" w14:textId="77777777"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14:paraId="6B3CC1DA" w14:textId="273C7808" w:rsidR="00595D58" w:rsidRPr="006F084A" w:rsidRDefault="00C930B5" w:rsidP="001B6AE5">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lang w:bidi="ar-KW"/>
        </w:rPr>
      </w:pPr>
      <w:r w:rsidRPr="006F084A">
        <w:rPr>
          <w:rFonts w:ascii="Times New Roman" w:eastAsia="Times New Roman" w:hAnsi="Times New Roman" w:cs="Times New Roman" w:hint="cs"/>
          <w:b/>
          <w:bCs/>
          <w:color w:val="000000" w:themeColor="text1"/>
          <w:sz w:val="40"/>
          <w:szCs w:val="40"/>
          <w:rtl/>
        </w:rPr>
        <w:t>العدد</w:t>
      </w:r>
      <w:r w:rsidR="00F03BB0">
        <w:rPr>
          <w:rFonts w:ascii="Times New Roman" w:eastAsia="Times New Roman" w:hAnsi="Times New Roman" w:cs="Times New Roman" w:hint="cs"/>
          <w:b/>
          <w:bCs/>
          <w:color w:val="000000" w:themeColor="text1"/>
          <w:sz w:val="40"/>
          <w:szCs w:val="40"/>
          <w:rtl/>
        </w:rPr>
        <w:t xml:space="preserve"> ال</w:t>
      </w:r>
      <w:r w:rsidR="00894060">
        <w:rPr>
          <w:rFonts w:ascii="Times New Roman" w:eastAsia="Times New Roman" w:hAnsi="Times New Roman" w:cs="Times New Roman" w:hint="cs"/>
          <w:b/>
          <w:bCs/>
          <w:color w:val="000000" w:themeColor="text1"/>
          <w:sz w:val="40"/>
          <w:szCs w:val="40"/>
          <w:rtl/>
          <w:lang w:bidi="ar-KW"/>
        </w:rPr>
        <w:t>ثامن</w:t>
      </w:r>
      <w:r w:rsidR="001479E9">
        <w:rPr>
          <w:rFonts w:ascii="Times New Roman" w:eastAsia="Times New Roman" w:hAnsi="Times New Roman" w:cs="Times New Roman" w:hint="cs"/>
          <w:b/>
          <w:bCs/>
          <w:color w:val="000000" w:themeColor="text1"/>
          <w:sz w:val="40"/>
          <w:szCs w:val="40"/>
          <w:rtl/>
        </w:rPr>
        <w:t xml:space="preserve"> والأربعون- الجزء ال</w:t>
      </w:r>
      <w:r w:rsidR="001B6AE5">
        <w:rPr>
          <w:rFonts w:ascii="Times New Roman" w:eastAsia="Times New Roman" w:hAnsi="Times New Roman" w:cs="Times New Roman" w:hint="cs"/>
          <w:b/>
          <w:bCs/>
          <w:color w:val="000000" w:themeColor="text1"/>
          <w:sz w:val="40"/>
          <w:szCs w:val="40"/>
          <w:rtl/>
          <w:lang w:bidi="ar-KW"/>
        </w:rPr>
        <w:t>أول</w:t>
      </w:r>
    </w:p>
    <w:p w14:paraId="14E5BF1C" w14:textId="228CE90B" w:rsidR="00595D58" w:rsidRPr="006F084A" w:rsidRDefault="00894060" w:rsidP="00CE149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Pr>
          <w:rFonts w:ascii="Times New Roman" w:eastAsia="Times New Roman" w:hAnsi="Times New Roman" w:cs="Times New Roman" w:hint="cs"/>
          <w:b/>
          <w:bCs/>
          <w:color w:val="000000" w:themeColor="text1"/>
          <w:sz w:val="40"/>
          <w:szCs w:val="40"/>
          <w:rtl/>
        </w:rPr>
        <w:t>نوفمب</w:t>
      </w:r>
      <w:r w:rsidR="00F5096E">
        <w:rPr>
          <w:rFonts w:ascii="Times New Roman" w:eastAsia="Times New Roman" w:hAnsi="Times New Roman" w:cs="Times New Roman" w:hint="cs"/>
          <w:b/>
          <w:bCs/>
          <w:color w:val="000000" w:themeColor="text1"/>
          <w:sz w:val="40"/>
          <w:szCs w:val="40"/>
          <w:rtl/>
        </w:rPr>
        <w:t>ر</w:t>
      </w:r>
      <w:r w:rsidR="002C1A23">
        <w:rPr>
          <w:rFonts w:ascii="Times New Roman" w:eastAsia="Times New Roman" w:hAnsi="Times New Roman" w:cs="Times New Roman" w:hint="cs"/>
          <w:b/>
          <w:bCs/>
          <w:color w:val="000000" w:themeColor="text1"/>
          <w:sz w:val="40"/>
          <w:szCs w:val="40"/>
          <w:rtl/>
        </w:rPr>
        <w:t xml:space="preserve"> -</w:t>
      </w:r>
      <w:r w:rsidR="00595D58" w:rsidRPr="006F084A">
        <w:rPr>
          <w:rFonts w:ascii="Times New Roman" w:eastAsia="Times New Roman" w:hAnsi="Times New Roman" w:cs="Times New Roman" w:hint="cs"/>
          <w:b/>
          <w:bCs/>
          <w:color w:val="000000" w:themeColor="text1"/>
          <w:sz w:val="40"/>
          <w:szCs w:val="40"/>
          <w:rtl/>
        </w:rPr>
        <w:t xml:space="preserve"> 2018</w:t>
      </w:r>
    </w:p>
    <w:p w14:paraId="4CE152D6" w14:textId="77777777" w:rsidR="00595D58" w:rsidRPr="00595D58"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70C0"/>
          <w:sz w:val="32"/>
          <w:szCs w:val="32"/>
          <w:rtl/>
        </w:rPr>
      </w:pPr>
    </w:p>
    <w:p w14:paraId="7B33C863" w14:textId="77777777" w:rsidR="00595D58" w:rsidRDefault="00595D58"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C9B6658"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0B1F27E"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5B0B247"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66B413D9"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56A65A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7DCB11EE"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727BDC3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14BCBE8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7E69EC2"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55653E29"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80E81E3"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F99B6E2" w14:textId="77777777" w:rsidR="002B4AEA" w:rsidRPr="006F084A" w:rsidRDefault="002B4AEA" w:rsidP="006F084A">
      <w:pPr>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5709D8A3" w14:textId="77777777" w:rsidR="002B4AEA" w:rsidRPr="002B4AEA" w:rsidRDefault="002B4AEA" w:rsidP="002B4AEA">
      <w:pPr>
        <w:bidi/>
        <w:spacing w:after="0" w:line="240" w:lineRule="auto"/>
        <w:rPr>
          <w:b/>
          <w:bCs/>
          <w:color w:val="0070C0"/>
          <w:sz w:val="28"/>
          <w:szCs w:val="28"/>
          <w:rtl/>
        </w:rPr>
      </w:pPr>
      <w:r w:rsidRPr="002B4AEA">
        <w:rPr>
          <w:rFonts w:hint="cs"/>
          <w:b/>
          <w:bCs/>
          <w:color w:val="0070C0"/>
          <w:sz w:val="28"/>
          <w:szCs w:val="28"/>
          <w:rtl/>
        </w:rPr>
        <w:lastRenderedPageBreak/>
        <w:t>شروط النشر</w:t>
      </w:r>
      <w:r w:rsidRPr="002B4AEA">
        <w:rPr>
          <w:b/>
          <w:bCs/>
          <w:color w:val="0070C0"/>
          <w:sz w:val="28"/>
          <w:szCs w:val="28"/>
        </w:rPr>
        <w:t xml:space="preserve"> </w:t>
      </w:r>
      <w:r w:rsidRPr="002B4AEA">
        <w:rPr>
          <w:rFonts w:hint="cs"/>
          <w:b/>
          <w:bCs/>
          <w:color w:val="0070C0"/>
          <w:sz w:val="28"/>
          <w:szCs w:val="28"/>
          <w:rtl/>
        </w:rPr>
        <w:t>بالمجلة</w:t>
      </w:r>
    </w:p>
    <w:p w14:paraId="2FC8CB91"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يضع الباحث عنوان الدراسة باللغتين العربية و الإنجليزية على الصفحة الأولى ، و اسم المؤلف (المؤلفين) و عناوينهم الكاملة و سيرة ذاتية مختصرة عنهم (الاسم، المؤهل، الدرجة العلمية، جهة العمل و مقرها، البريد الإلكتروني).</w:t>
      </w:r>
    </w:p>
    <w:p w14:paraId="45365829"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يرفق الباحث المستخلص باللغتين العربية و الإنجليزية لبحثه بما لا يزيد عن 400 كلمة لكل منهما متبوعا بالكلمات المفتاحية .</w:t>
      </w:r>
    </w:p>
    <w:p w14:paraId="50E0F89B" w14:textId="77777777"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 xml:space="preserve">عند الكتابة باللغة العربية </w:t>
      </w:r>
      <w:r w:rsidR="00B474DF">
        <w:rPr>
          <w:rFonts w:hint="cs"/>
          <w:sz w:val="28"/>
          <w:szCs w:val="28"/>
          <w:rtl/>
        </w:rPr>
        <w:t>ي</w:t>
      </w:r>
      <w:r w:rsidRPr="006C36A3">
        <w:rPr>
          <w:rFonts w:hint="cs"/>
          <w:sz w:val="28"/>
          <w:szCs w:val="28"/>
          <w:rtl/>
        </w:rPr>
        <w:t xml:space="preserve">ستخدم بنط </w:t>
      </w:r>
      <w:r w:rsidRPr="006C36A3">
        <w:rPr>
          <w:sz w:val="28"/>
          <w:szCs w:val="28"/>
        </w:rPr>
        <w:t>(</w:t>
      </w:r>
      <w:proofErr w:type="spellStart"/>
      <w:r w:rsidRPr="006C36A3">
        <w:rPr>
          <w:sz w:val="28"/>
          <w:szCs w:val="28"/>
        </w:rPr>
        <w:t>TimesNewRoman</w:t>
      </w:r>
      <w:proofErr w:type="spellEnd"/>
      <w:r w:rsidRPr="006C36A3">
        <w:rPr>
          <w:sz w:val="28"/>
          <w:szCs w:val="28"/>
        </w:rPr>
        <w:t>)</w:t>
      </w:r>
      <w:r w:rsidRPr="006C36A3">
        <w:rPr>
          <w:rFonts w:hint="cs"/>
          <w:sz w:val="28"/>
          <w:szCs w:val="28"/>
          <w:rtl/>
        </w:rPr>
        <w:t xml:space="preserve"> على النحو التالي: العنوان: مقاس حجم (16) متوسط في السطر و ثقيل، اسم المؤلف: حجم (14) و ثقيل متوسط في السطر يليه عنوان المؤلف، الكلمات المفتاحية: حجم (14)، النص: حجم (14)، العناوين الجانبية: يحب أن تكون قصيرة و محددة بوضوح بالنبط الثقيل . </w:t>
      </w:r>
    </w:p>
    <w:p w14:paraId="61AE38BC" w14:textId="77777777"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وعند الكتابة باللغة الإنجليزية يستخدم بنط (</w:t>
      </w:r>
      <w:r w:rsidRPr="006C36A3">
        <w:rPr>
          <w:sz w:val="28"/>
          <w:szCs w:val="28"/>
        </w:rPr>
        <w:t xml:space="preserve"> </w:t>
      </w:r>
      <w:proofErr w:type="spellStart"/>
      <w:r w:rsidRPr="006C36A3">
        <w:rPr>
          <w:sz w:val="28"/>
          <w:szCs w:val="28"/>
        </w:rPr>
        <w:t>TimesNewRoman</w:t>
      </w:r>
      <w:proofErr w:type="spellEnd"/>
      <w:r w:rsidRPr="006C36A3">
        <w:rPr>
          <w:rFonts w:hint="cs"/>
          <w:sz w:val="28"/>
          <w:szCs w:val="28"/>
          <w:rtl/>
        </w:rPr>
        <w:t>) على النحو التالي: العنوان: مقاس حجم (14) متوسط في السطر و ثقيل، اسم المؤلف: حجم (12) متوسط في السطر، الكلمات المفتاحية: حجم (12)، النص: حجم (12)، العناوين الجانبية: يحب أن تكون قصيرة و محددة بوضوح بالنبط الثقيل .</w:t>
      </w:r>
    </w:p>
    <w:p w14:paraId="73C369BF"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تكون الأشكال و الخرائط و الرسوم البيانية على درجة عالية من الجودة باللونين الأبيض و الأسود مع تجنب التظليل الثقيل . </w:t>
      </w:r>
    </w:p>
    <w:p w14:paraId="2ABCC258"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الجداول و الأشكال ترقيما متسلسلا مستقلا لكل منهم، مع إعطاء عنوان قصير لكل منها تتم كتابته (أعلى) الشكل، و يكون المصدر أسفله .</w:t>
      </w:r>
    </w:p>
    <w:p w14:paraId="26786A7C"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يترواح حجم الدراسة بين (6000-3000) كلمة مطبوعة على ورق بحجم </w:t>
      </w:r>
      <w:r w:rsidRPr="006C36A3">
        <w:rPr>
          <w:sz w:val="28"/>
          <w:szCs w:val="28"/>
        </w:rPr>
        <w:t>A4</w:t>
      </w:r>
      <w:r w:rsidRPr="006C36A3">
        <w:rPr>
          <w:rFonts w:hint="cs"/>
          <w:sz w:val="28"/>
          <w:szCs w:val="28"/>
          <w:rtl/>
        </w:rPr>
        <w:t xml:space="preserve"> باستخدام برنامج </w:t>
      </w:r>
      <w:r w:rsidRPr="006C36A3">
        <w:rPr>
          <w:rFonts w:hint="cs"/>
          <w:b/>
          <w:bCs/>
          <w:sz w:val="28"/>
          <w:szCs w:val="28"/>
          <w:rtl/>
        </w:rPr>
        <w:t>ميكروسوفت وورد</w:t>
      </w:r>
      <w:r w:rsidRPr="006C36A3">
        <w:rPr>
          <w:rFonts w:hint="cs"/>
          <w:sz w:val="28"/>
          <w:szCs w:val="28"/>
          <w:rtl/>
        </w:rPr>
        <w:t>، و بمسافة مفردة بين السطور، مع محاذاة الأسطر من اليمين و اليسار و ترك هوامش متسعة</w:t>
      </w:r>
      <w:r w:rsidRPr="006C36A3">
        <w:rPr>
          <w:sz w:val="28"/>
          <w:szCs w:val="28"/>
        </w:rPr>
        <w:t xml:space="preserve"> </w:t>
      </w:r>
      <w:r w:rsidRPr="006C36A3">
        <w:rPr>
          <w:rFonts w:hint="cs"/>
          <w:sz w:val="28"/>
          <w:szCs w:val="28"/>
          <w:rtl/>
        </w:rPr>
        <w:t>(</w:t>
      </w:r>
      <w:r w:rsidRPr="006C36A3">
        <w:rPr>
          <w:rFonts w:hint="cs"/>
          <w:b/>
          <w:bCs/>
          <w:sz w:val="28"/>
          <w:szCs w:val="28"/>
          <w:rtl/>
        </w:rPr>
        <w:t>العدد القياسي للصفحات 15 ورقة</w:t>
      </w:r>
      <w:r w:rsidRPr="006C36A3">
        <w:rPr>
          <w:rFonts w:hint="cs"/>
          <w:sz w:val="28"/>
          <w:szCs w:val="28"/>
          <w:rtl/>
        </w:rPr>
        <w:t>) .</w:t>
      </w:r>
    </w:p>
    <w:p w14:paraId="7499D995"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يتبع أسلوب هارفرد في توثيق المراجع .</w:t>
      </w:r>
    </w:p>
    <w:p w14:paraId="4D3D0E5B"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جميع الصفحات تسلسلياً .</w:t>
      </w:r>
    </w:p>
    <w:p w14:paraId="3A5CA22F" w14:textId="77777777"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ترتب الورقة العلمية وفق الآتي: ( صفحة العنوان، المستخلص، مقدمة، أهمية الورقة العلمية، أهداف الورقة العلمية، منهج الورقة العلمية، النتائج و المناقشة، و المراجع) .</w:t>
      </w:r>
    </w:p>
    <w:p w14:paraId="0EC6B8D9"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ترتب بقية الأشكال الأخرى مثل: ( المراجعات و التقارير و المقالات ... إلخ) ، بأسلوب متسلسل و مترابط حسب مايراه الباحث.</w:t>
      </w:r>
    </w:p>
    <w:p w14:paraId="78AE1327" w14:textId="77777777"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تعبر الأوراق العلمية و المقالات المنشورة عن رأي أصحابها ، ولا تمثل بالضرورة وجهة نظر الدورية أو المؤسسات التي تصدرها، المجلة غير ملزمة بنشر كل ما يصلها من أوراق علمية أو مراجعات كتب، ولا تلتزم بإعادتها إلى أصحابها .</w:t>
      </w:r>
    </w:p>
    <w:p w14:paraId="4921B375" w14:textId="77777777" w:rsidR="002B4AEA" w:rsidRPr="006C36A3" w:rsidRDefault="002B4AEA" w:rsidP="009F36C7">
      <w:pPr>
        <w:pStyle w:val="ListParagraph"/>
        <w:numPr>
          <w:ilvl w:val="0"/>
          <w:numId w:val="3"/>
        </w:numPr>
        <w:bidi/>
        <w:spacing w:after="0" w:line="240" w:lineRule="auto"/>
        <w:ind w:left="540"/>
        <w:jc w:val="mediumKashida"/>
        <w:rPr>
          <w:b/>
          <w:bCs/>
          <w:sz w:val="28"/>
          <w:szCs w:val="28"/>
        </w:rPr>
      </w:pPr>
      <w:r w:rsidRPr="006C36A3">
        <w:rPr>
          <w:rFonts w:hint="cs"/>
          <w:b/>
          <w:bCs/>
          <w:sz w:val="28"/>
          <w:szCs w:val="28"/>
          <w:rtl/>
        </w:rPr>
        <w:t xml:space="preserve">يتم التقديم للأوراق العلمية + نسخة من الايصال المالي عن طريق </w:t>
      </w:r>
      <w:r w:rsidRPr="006C36A3">
        <w:rPr>
          <w:rFonts w:hint="cs"/>
          <w:b/>
          <w:bCs/>
          <w:i/>
          <w:iCs/>
          <w:sz w:val="28"/>
          <w:szCs w:val="28"/>
          <w:rtl/>
        </w:rPr>
        <w:t>البريد</w:t>
      </w:r>
      <w:r w:rsidRPr="006C36A3">
        <w:rPr>
          <w:rFonts w:hint="cs"/>
          <w:b/>
          <w:bCs/>
          <w:sz w:val="28"/>
          <w:szCs w:val="28"/>
          <w:rtl/>
        </w:rPr>
        <w:t xml:space="preserve"> الالكتروني فقط .</w:t>
      </w:r>
    </w:p>
    <w:p w14:paraId="2CEE65BF"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في حال الاستلام، القبول أو وجود تصويبات يصلك بريد تأكيدي بكل مرحلة</w:t>
      </w:r>
    </w:p>
    <w:p w14:paraId="50C22CD9" w14:textId="77777777" w:rsidR="002B4AEA" w:rsidRDefault="002B4AEA" w:rsidP="002B4AEA">
      <w:pPr>
        <w:bidi/>
        <w:spacing w:after="0" w:line="240" w:lineRule="auto"/>
        <w:jc w:val="mediumKashida"/>
      </w:pPr>
      <w:r>
        <w:rPr>
          <w:rFonts w:hint="cs"/>
          <w:sz w:val="28"/>
          <w:szCs w:val="28"/>
          <w:rtl/>
        </w:rPr>
        <w:t>للتقديم أو الاستفسار راسلنا على البريد الالكتروني التالي</w:t>
      </w:r>
      <w:r w:rsidRPr="00845AF6">
        <w:rPr>
          <w:rFonts w:hint="cs"/>
          <w:sz w:val="28"/>
          <w:szCs w:val="28"/>
          <w:rtl/>
        </w:rPr>
        <w:t>:</w:t>
      </w:r>
      <w:r w:rsidRPr="00576046">
        <w:rPr>
          <w:sz w:val="28"/>
          <w:szCs w:val="28"/>
        </w:rPr>
        <w:t xml:space="preserve"> </w:t>
      </w:r>
      <w:hyperlink r:id="rId8" w:history="1">
        <w:r w:rsidRPr="00576046">
          <w:rPr>
            <w:rStyle w:val="Hyperlink"/>
            <w:b/>
            <w:bCs/>
            <w:sz w:val="28"/>
            <w:szCs w:val="28"/>
          </w:rPr>
          <w:t>g.journal@neelain.edu.sd</w:t>
        </w:r>
      </w:hyperlink>
      <w:r>
        <w:rPr>
          <w:rFonts w:hint="cs"/>
          <w:sz w:val="28"/>
          <w:szCs w:val="28"/>
          <w:rtl/>
        </w:rPr>
        <w:t xml:space="preserve"> </w:t>
      </w:r>
    </w:p>
    <w:p w14:paraId="443F6037"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E5B0096"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143255D5"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6A138FF6"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B86CA6E"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D108D51" w14:textId="77777777" w:rsidR="005A3215" w:rsidRPr="005A3215" w:rsidRDefault="005A3215" w:rsidP="00595D58">
      <w:pPr>
        <w:pStyle w:val="ListParagraph"/>
        <w:spacing w:after="0"/>
        <w:outlineLvl w:val="3"/>
        <w:rPr>
          <w:rFonts w:ascii="Times New Roman" w:eastAsia="Times New Roman" w:hAnsi="Times New Roman" w:cs="Times New Roman"/>
          <w:b/>
          <w:bCs/>
          <w:color w:val="0070C0"/>
          <w:sz w:val="28"/>
          <w:szCs w:val="28"/>
          <w:rtl/>
        </w:rPr>
      </w:pPr>
      <w:r w:rsidRPr="005A3215">
        <w:rPr>
          <w:rFonts w:ascii="Times New Roman" w:eastAsia="Times New Roman" w:hAnsi="Times New Roman" w:cs="Times New Roman"/>
          <w:b/>
          <w:bCs/>
          <w:color w:val="0070C0"/>
          <w:sz w:val="28"/>
          <w:szCs w:val="28"/>
        </w:rPr>
        <w:t xml:space="preserve">Editor-in-Chief </w:t>
      </w:r>
      <w:r w:rsidR="006F084A">
        <w:rPr>
          <w:rFonts w:ascii="Times New Roman" w:eastAsia="Times New Roman" w:hAnsi="Times New Roman" w:cs="Times New Roman" w:hint="cs"/>
          <w:b/>
          <w:bCs/>
          <w:color w:val="0070C0"/>
          <w:sz w:val="28"/>
          <w:szCs w:val="28"/>
          <w:rtl/>
        </w:rPr>
        <w:t xml:space="preserve">رئيس تحرير </w:t>
      </w:r>
      <w:r w:rsidRPr="005A3215">
        <w:rPr>
          <w:rFonts w:ascii="Times New Roman" w:eastAsia="Times New Roman" w:hAnsi="Times New Roman" w:cs="Times New Roman" w:hint="cs"/>
          <w:b/>
          <w:bCs/>
          <w:color w:val="0070C0"/>
          <w:sz w:val="28"/>
          <w:szCs w:val="28"/>
          <w:rtl/>
        </w:rPr>
        <w:t xml:space="preserve">المجلة                                                                               </w:t>
      </w:r>
    </w:p>
    <w:p w14:paraId="0F0A2E7A" w14:textId="77777777" w:rsidR="005A3215" w:rsidRPr="00092A9C" w:rsidRDefault="005A3215" w:rsidP="009F36C7">
      <w:pPr>
        <w:numPr>
          <w:ilvl w:val="0"/>
          <w:numId w:val="2"/>
        </w:numPr>
        <w:bidi/>
        <w:spacing w:after="0"/>
        <w:rPr>
          <w:rFonts w:ascii="Sakkal Majalla" w:hAnsi="Sakkal Majalla" w:cs="Sakkal Majalla"/>
          <w:sz w:val="28"/>
          <w:szCs w:val="28"/>
        </w:rPr>
      </w:pPr>
      <w:r w:rsidRPr="00092A9C">
        <w:rPr>
          <w:rFonts w:ascii="Sakkal Majalla" w:hAnsi="Sakkal Majalla" w:cs="Sakkal Majalla"/>
          <w:sz w:val="28"/>
          <w:szCs w:val="28"/>
          <w:rtl/>
        </w:rPr>
        <w:t xml:space="preserve">البروفيسير/ الرشيد </w:t>
      </w:r>
      <w:r w:rsidR="002B4AEA">
        <w:rPr>
          <w:rFonts w:ascii="Sakkal Majalla" w:hAnsi="Sakkal Majalla" w:cs="Sakkal Majalla" w:hint="cs"/>
          <w:sz w:val="28"/>
          <w:szCs w:val="28"/>
          <w:rtl/>
        </w:rPr>
        <w:t xml:space="preserve">اسماعيل الطاهر </w:t>
      </w:r>
      <w:r w:rsidRPr="00092A9C">
        <w:rPr>
          <w:rFonts w:ascii="Sakkal Majalla" w:hAnsi="Sakkal Majalla" w:cs="Sakkal Majalla"/>
          <w:sz w:val="28"/>
          <w:szCs w:val="28"/>
          <w:rtl/>
        </w:rPr>
        <w:t xml:space="preserve">البيلي   </w:t>
      </w:r>
    </w:p>
    <w:p w14:paraId="14A5ADD4" w14:textId="77777777" w:rsidR="005A3215" w:rsidRPr="005A3215" w:rsidRDefault="005A3215" w:rsidP="00595D58">
      <w:pPr>
        <w:spacing w:after="0"/>
        <w:ind w:left="720"/>
        <w:jc w:val="both"/>
        <w:rPr>
          <w:rFonts w:ascii="Times New Roman" w:hAnsi="Times New Roman" w:cs="Times New Roman"/>
          <w:b/>
          <w:bCs/>
          <w:color w:val="0070C0"/>
          <w:sz w:val="28"/>
          <w:szCs w:val="28"/>
        </w:rPr>
      </w:pPr>
      <w:r w:rsidRPr="005A3215">
        <w:rPr>
          <w:rFonts w:ascii="Times New Roman" w:hAnsi="Times New Roman" w:cs="Times New Roman"/>
          <w:b/>
          <w:bCs/>
          <w:color w:val="0070C0"/>
          <w:sz w:val="28"/>
          <w:szCs w:val="28"/>
        </w:rPr>
        <w:t xml:space="preserve">Editorial board </w:t>
      </w:r>
      <w:r w:rsidRPr="005A3215">
        <w:rPr>
          <w:rFonts w:ascii="Times New Roman" w:hAnsi="Times New Roman" w:cs="Times New Roman"/>
          <w:b/>
          <w:bCs/>
          <w:color w:val="0070C0"/>
          <w:sz w:val="28"/>
          <w:szCs w:val="28"/>
          <w:rtl/>
        </w:rPr>
        <w:t xml:space="preserve">مجلس التحرير                                                                                              </w:t>
      </w:r>
    </w:p>
    <w:p w14:paraId="330A57A3"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طارق عباس البخيت </w:t>
      </w:r>
    </w:p>
    <w:p w14:paraId="2ED0D5D8"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Pr>
          <w:rFonts w:ascii="Sakkal Majalla" w:hAnsi="Sakkal Majalla" w:cs="Sakkal Majalla" w:hint="cs"/>
          <w:sz w:val="28"/>
          <w:szCs w:val="28"/>
          <w:rtl/>
        </w:rPr>
        <w:t xml:space="preserve">البروفسور </w:t>
      </w:r>
      <w:r w:rsidRPr="007A03D4">
        <w:rPr>
          <w:rFonts w:ascii="Sakkal Majalla" w:hAnsi="Sakkal Majalla" w:cs="Sakkal Majalla"/>
          <w:sz w:val="28"/>
          <w:szCs w:val="28"/>
          <w:rtl/>
        </w:rPr>
        <w:t xml:space="preserve">/ يسن عمر يوسف </w:t>
      </w:r>
    </w:p>
    <w:p w14:paraId="1CA879D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حسن علي الساعوري </w:t>
      </w:r>
    </w:p>
    <w:p w14:paraId="0656F3B1" w14:textId="77777777" w:rsidR="005A3215"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عماد فضل المولى </w:t>
      </w:r>
    </w:p>
    <w:p w14:paraId="50CF84D2" w14:textId="77777777" w:rsidR="005A3215" w:rsidRPr="00092A9C"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w:t>
      </w:r>
      <w:r>
        <w:rPr>
          <w:rFonts w:ascii="Sakkal Majalla" w:hAnsi="Sakkal Majalla" w:cs="Sakkal Majalla"/>
          <w:sz w:val="28"/>
          <w:szCs w:val="28"/>
          <w:rtl/>
        </w:rPr>
        <w:t>/ إسماعيل ال</w:t>
      </w:r>
      <w:r>
        <w:rPr>
          <w:rFonts w:ascii="Sakkal Majalla" w:hAnsi="Sakkal Majalla" w:cs="Sakkal Majalla" w:hint="cs"/>
          <w:sz w:val="28"/>
          <w:szCs w:val="28"/>
          <w:rtl/>
        </w:rPr>
        <w:t>أ</w:t>
      </w:r>
      <w:r w:rsidRPr="00092A9C">
        <w:rPr>
          <w:rFonts w:ascii="Sakkal Majalla" w:hAnsi="Sakkal Majalla" w:cs="Sakkal Majalla"/>
          <w:sz w:val="28"/>
          <w:szCs w:val="28"/>
          <w:rtl/>
        </w:rPr>
        <w:t xml:space="preserve">زهري </w:t>
      </w:r>
    </w:p>
    <w:p w14:paraId="44275CFB"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/السماني عبد المطلب احمد </w:t>
      </w:r>
    </w:p>
    <w:p w14:paraId="3526EA3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سيد احمد العقيد </w:t>
      </w:r>
    </w:p>
    <w:p w14:paraId="30F42270"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محمد زايد بركة </w:t>
      </w:r>
    </w:p>
    <w:p w14:paraId="20D9F01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محمد الامين حجر </w:t>
      </w:r>
    </w:p>
    <w:p w14:paraId="63DC6E2E" w14:textId="77777777" w:rsidR="005A3215"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بدر الدين خليل </w:t>
      </w:r>
    </w:p>
    <w:p w14:paraId="1A7BD406"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دكتور/</w:t>
      </w:r>
      <w:r>
        <w:rPr>
          <w:rFonts w:ascii="Sakkal Majalla" w:hAnsi="Sakkal Majalla" w:cs="Sakkal Majalla" w:hint="cs"/>
          <w:sz w:val="28"/>
          <w:szCs w:val="28"/>
          <w:rtl/>
        </w:rPr>
        <w:t>حسين</w:t>
      </w:r>
      <w:r w:rsidRPr="007A03D4">
        <w:rPr>
          <w:rFonts w:ascii="Sakkal Majalla" w:hAnsi="Sakkal Majalla" w:cs="Sakkal Majalla"/>
          <w:sz w:val="28"/>
          <w:szCs w:val="28"/>
          <w:rtl/>
        </w:rPr>
        <w:t xml:space="preserve"> ايوب </w:t>
      </w:r>
    </w:p>
    <w:p w14:paraId="1B81A095"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دكتور/ </w:t>
      </w:r>
      <w:r>
        <w:rPr>
          <w:rFonts w:ascii="Sakkal Majalla" w:hAnsi="Sakkal Majalla" w:cs="Sakkal Majalla" w:hint="cs"/>
          <w:sz w:val="28"/>
          <w:szCs w:val="28"/>
          <w:rtl/>
        </w:rPr>
        <w:t xml:space="preserve">الهادي آدم محمد إبراهيم </w:t>
      </w:r>
      <w:r w:rsidRPr="007A03D4">
        <w:rPr>
          <w:rFonts w:ascii="Sakkal Majalla" w:hAnsi="Sakkal Majalla" w:cs="Sakkal Majalla"/>
          <w:sz w:val="28"/>
          <w:szCs w:val="28"/>
          <w:rtl/>
        </w:rPr>
        <w:t xml:space="preserve"> </w:t>
      </w:r>
    </w:p>
    <w:p w14:paraId="56FA22A9" w14:textId="77777777" w:rsidR="005A3215"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منتصر الطيب إبراهيم </w:t>
      </w:r>
    </w:p>
    <w:p w14:paraId="55107F84"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عبد الغفار محمد أحمد  </w:t>
      </w:r>
    </w:p>
    <w:p w14:paraId="74F8C7C9" w14:textId="77777777" w:rsidR="005A3215" w:rsidRPr="00EF00AD" w:rsidRDefault="005A3215" w:rsidP="00F03BB0">
      <w:pPr>
        <w:pStyle w:val="Heading4"/>
        <w:spacing w:before="0"/>
        <w:ind w:left="720"/>
        <w:rPr>
          <w:i w:val="0"/>
          <w:iCs w:val="0"/>
          <w:color w:val="0070C0"/>
          <w:sz w:val="28"/>
          <w:szCs w:val="28"/>
        </w:rPr>
      </w:pPr>
      <w:r w:rsidRPr="00EF00AD">
        <w:rPr>
          <w:i w:val="0"/>
          <w:iCs w:val="0"/>
          <w:color w:val="0070C0"/>
          <w:sz w:val="28"/>
          <w:szCs w:val="28"/>
        </w:rPr>
        <w:t>Editorial Staff</w:t>
      </w:r>
      <w:r w:rsidR="00EF00AD" w:rsidRPr="00EF00AD">
        <w:rPr>
          <w:rFonts w:hint="cs"/>
          <w:i w:val="0"/>
          <w:iCs w:val="0"/>
          <w:color w:val="0070C0"/>
          <w:sz w:val="28"/>
          <w:szCs w:val="28"/>
          <w:rtl/>
        </w:rPr>
        <w:t xml:space="preserve">هيئة التحرير                               </w:t>
      </w:r>
      <w:r w:rsidR="00F03BB0">
        <w:rPr>
          <w:rFonts w:hint="cs"/>
          <w:i w:val="0"/>
          <w:iCs w:val="0"/>
          <w:color w:val="0070C0"/>
          <w:sz w:val="28"/>
          <w:szCs w:val="28"/>
          <w:rtl/>
        </w:rPr>
        <w:t xml:space="preserve">                             </w:t>
      </w:r>
      <w:r w:rsidR="00EF00AD" w:rsidRPr="00EF00AD">
        <w:rPr>
          <w:rFonts w:hint="cs"/>
          <w:i w:val="0"/>
          <w:iCs w:val="0"/>
          <w:color w:val="0070C0"/>
          <w:sz w:val="28"/>
          <w:szCs w:val="28"/>
          <w:rtl/>
        </w:rPr>
        <w:t xml:space="preserve">                                  </w:t>
      </w:r>
      <w:r w:rsidR="00595D58">
        <w:rPr>
          <w:rFonts w:hint="cs"/>
          <w:i w:val="0"/>
          <w:iCs w:val="0"/>
          <w:color w:val="0070C0"/>
          <w:sz w:val="28"/>
          <w:szCs w:val="28"/>
          <w:rtl/>
        </w:rPr>
        <w:t xml:space="preserve">   </w:t>
      </w:r>
    </w:p>
    <w:p w14:paraId="07156C40" w14:textId="77777777" w:rsidR="005A3215" w:rsidRPr="00595D58" w:rsidRDefault="00EF00AD" w:rsidP="009F36C7">
      <w:pPr>
        <w:numPr>
          <w:ilvl w:val="0"/>
          <w:numId w:val="1"/>
        </w:numPr>
        <w:bidi/>
        <w:spacing w:after="0"/>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وسماء أمين عبد القادر    </w:t>
      </w:r>
    </w:p>
    <w:p w14:paraId="5BE67B09" w14:textId="77777777" w:rsidR="005A3215" w:rsidRPr="00595D58" w:rsidRDefault="00EF00AD" w:rsidP="009F36C7">
      <w:pPr>
        <w:numPr>
          <w:ilvl w:val="0"/>
          <w:numId w:val="1"/>
        </w:numPr>
        <w:bidi/>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 شذى عبدالله ابراهيم </w:t>
      </w:r>
    </w:p>
    <w:p w14:paraId="340AF36B" w14:textId="77777777" w:rsidR="00661C4F" w:rsidRDefault="00661C4F" w:rsidP="007642C3">
      <w:pPr>
        <w:bidi/>
        <w:rPr>
          <w:rFonts w:ascii="Times New Roman" w:hAnsi="Times New Roman" w:cs="Times New Roman"/>
          <w:sz w:val="28"/>
          <w:szCs w:val="28"/>
          <w:rtl/>
        </w:rPr>
      </w:pPr>
    </w:p>
    <w:p w14:paraId="23291FF9" w14:textId="77777777" w:rsidR="007642C3" w:rsidRDefault="007642C3" w:rsidP="00FF4CF9">
      <w:pPr>
        <w:bidi/>
        <w:ind w:left="-360"/>
        <w:rPr>
          <w:rFonts w:ascii="Times New Roman" w:hAnsi="Times New Roman" w:cs="Times New Roman"/>
          <w:sz w:val="28"/>
          <w:szCs w:val="28"/>
          <w:rtl/>
        </w:rPr>
      </w:pPr>
    </w:p>
    <w:p w14:paraId="7BBC4D99" w14:textId="77777777" w:rsidR="006F084A" w:rsidRDefault="006F084A" w:rsidP="006F084A">
      <w:pPr>
        <w:bidi/>
        <w:ind w:left="-360"/>
        <w:rPr>
          <w:rFonts w:ascii="Times New Roman" w:hAnsi="Times New Roman" w:cs="Times New Roman"/>
          <w:sz w:val="28"/>
          <w:szCs w:val="28"/>
          <w:rtl/>
        </w:rPr>
      </w:pPr>
    </w:p>
    <w:p w14:paraId="01F9E4FD" w14:textId="77777777" w:rsidR="006F084A" w:rsidRDefault="006F084A" w:rsidP="006F084A">
      <w:pPr>
        <w:bidi/>
        <w:ind w:left="-360"/>
        <w:rPr>
          <w:rFonts w:ascii="Times New Roman" w:hAnsi="Times New Roman" w:cs="Times New Roman"/>
          <w:sz w:val="28"/>
          <w:szCs w:val="28"/>
          <w:rtl/>
        </w:rPr>
      </w:pPr>
    </w:p>
    <w:tbl>
      <w:tblPr>
        <w:tblStyle w:val="TableGrid"/>
        <w:bidiVisual/>
        <w:tblW w:w="9720" w:type="dxa"/>
        <w:tblInd w:w="-522" w:type="dxa"/>
        <w:tblLayout w:type="fixed"/>
        <w:tblLook w:val="04A0" w:firstRow="1" w:lastRow="0" w:firstColumn="1" w:lastColumn="0" w:noHBand="0" w:noVBand="1"/>
      </w:tblPr>
      <w:tblGrid>
        <w:gridCol w:w="3330"/>
        <w:gridCol w:w="4770"/>
        <w:gridCol w:w="1620"/>
      </w:tblGrid>
      <w:tr w:rsidR="007642C3" w:rsidRPr="00DF06D2" w14:paraId="2247CA8C" w14:textId="77777777" w:rsidTr="00502892">
        <w:trPr>
          <w:trHeight w:val="20"/>
        </w:trPr>
        <w:tc>
          <w:tcPr>
            <w:tcW w:w="3330" w:type="dxa"/>
          </w:tcPr>
          <w:p w14:paraId="6AD281DE" w14:textId="77777777" w:rsidR="007642C3" w:rsidRPr="00DF06D2" w:rsidRDefault="007642C3" w:rsidP="00DF06D2">
            <w:pPr>
              <w:tabs>
                <w:tab w:val="left" w:pos="2790"/>
              </w:tabs>
              <w:bidi/>
              <w:jc w:val="center"/>
              <w:rPr>
                <w:rFonts w:asciiTheme="majorBidi" w:hAnsiTheme="majorBidi" w:cstheme="majorBidi"/>
                <w:sz w:val="24"/>
                <w:szCs w:val="24"/>
                <w:rtl/>
              </w:rPr>
            </w:pPr>
            <w:r w:rsidRPr="00DF06D2">
              <w:rPr>
                <w:rFonts w:asciiTheme="majorBidi" w:hAnsiTheme="majorBidi" w:cstheme="majorBidi"/>
                <w:sz w:val="24"/>
                <w:szCs w:val="24"/>
                <w:rtl/>
              </w:rPr>
              <w:t>المؤلف/ المؤلفون</w:t>
            </w:r>
          </w:p>
          <w:p w14:paraId="28CD1830" w14:textId="77777777" w:rsidR="007642C3" w:rsidRPr="00DF06D2" w:rsidRDefault="007642C3" w:rsidP="00DF06D2">
            <w:pPr>
              <w:tabs>
                <w:tab w:val="left" w:pos="2790"/>
              </w:tabs>
              <w:bidi/>
              <w:jc w:val="center"/>
              <w:rPr>
                <w:rFonts w:asciiTheme="majorBidi" w:hAnsiTheme="majorBidi" w:cstheme="majorBidi"/>
                <w:sz w:val="24"/>
                <w:szCs w:val="24"/>
                <w:rtl/>
              </w:rPr>
            </w:pPr>
            <w:r w:rsidRPr="00DF06D2">
              <w:rPr>
                <w:rFonts w:asciiTheme="majorBidi" w:hAnsiTheme="majorBidi" w:cstheme="majorBidi"/>
                <w:sz w:val="24"/>
                <w:szCs w:val="24"/>
              </w:rPr>
              <w:t>Author/(s)</w:t>
            </w:r>
          </w:p>
        </w:tc>
        <w:tc>
          <w:tcPr>
            <w:tcW w:w="4770" w:type="dxa"/>
          </w:tcPr>
          <w:p w14:paraId="5F25C1A0" w14:textId="77777777" w:rsidR="007642C3" w:rsidRPr="00DF06D2" w:rsidRDefault="007642C3" w:rsidP="00502892">
            <w:pPr>
              <w:tabs>
                <w:tab w:val="center" w:pos="2367"/>
                <w:tab w:val="left" w:pos="3585"/>
              </w:tabs>
              <w:jc w:val="center"/>
              <w:rPr>
                <w:rFonts w:asciiTheme="majorBidi" w:hAnsiTheme="majorBidi" w:cstheme="majorBidi"/>
                <w:sz w:val="24"/>
                <w:szCs w:val="24"/>
                <w:rtl/>
              </w:rPr>
            </w:pPr>
            <w:r w:rsidRPr="00DF06D2">
              <w:rPr>
                <w:rFonts w:asciiTheme="majorBidi" w:hAnsiTheme="majorBidi" w:cstheme="majorBidi"/>
                <w:sz w:val="24"/>
                <w:szCs w:val="24"/>
                <w:rtl/>
              </w:rPr>
              <w:t>عنوان الورقة العلمية</w:t>
            </w:r>
          </w:p>
          <w:p w14:paraId="46820F4F" w14:textId="77777777" w:rsidR="007642C3" w:rsidRPr="00DF06D2" w:rsidRDefault="007642C3" w:rsidP="00502892">
            <w:pPr>
              <w:jc w:val="center"/>
              <w:rPr>
                <w:rFonts w:asciiTheme="majorBidi" w:hAnsiTheme="majorBidi" w:cstheme="majorBidi"/>
                <w:sz w:val="24"/>
                <w:szCs w:val="24"/>
                <w:rtl/>
              </w:rPr>
            </w:pPr>
            <w:r w:rsidRPr="00DF06D2">
              <w:rPr>
                <w:rFonts w:asciiTheme="majorBidi" w:hAnsiTheme="majorBidi" w:cstheme="majorBidi"/>
                <w:sz w:val="24"/>
                <w:szCs w:val="24"/>
              </w:rPr>
              <w:t>Paper Title</w:t>
            </w:r>
          </w:p>
        </w:tc>
        <w:tc>
          <w:tcPr>
            <w:tcW w:w="1620" w:type="dxa"/>
          </w:tcPr>
          <w:p w14:paraId="06923107" w14:textId="77777777" w:rsidR="007642C3" w:rsidRPr="00DF06D2" w:rsidRDefault="004B5D68" w:rsidP="00DF06D2">
            <w:pPr>
              <w:jc w:val="center"/>
              <w:rPr>
                <w:rFonts w:asciiTheme="majorBidi" w:hAnsiTheme="majorBidi" w:cstheme="majorBidi"/>
                <w:sz w:val="24"/>
                <w:szCs w:val="24"/>
                <w:rtl/>
              </w:rPr>
            </w:pPr>
            <w:r w:rsidRPr="00DF06D2">
              <w:rPr>
                <w:rFonts w:asciiTheme="majorBidi" w:hAnsiTheme="majorBidi" w:cstheme="majorBidi"/>
                <w:sz w:val="24"/>
                <w:szCs w:val="24"/>
                <w:rtl/>
              </w:rPr>
              <w:t>رقم الصفحة</w:t>
            </w:r>
          </w:p>
          <w:p w14:paraId="316F9F87" w14:textId="77777777" w:rsidR="007642C3" w:rsidRPr="00DF06D2" w:rsidRDefault="004B5D68" w:rsidP="00DF06D2">
            <w:pPr>
              <w:jc w:val="center"/>
              <w:rPr>
                <w:rFonts w:asciiTheme="majorBidi" w:hAnsiTheme="majorBidi" w:cstheme="majorBidi"/>
                <w:sz w:val="24"/>
                <w:szCs w:val="24"/>
              </w:rPr>
            </w:pPr>
            <w:r w:rsidRPr="00DF06D2">
              <w:rPr>
                <w:rFonts w:asciiTheme="majorBidi" w:hAnsiTheme="majorBidi" w:cstheme="majorBidi"/>
                <w:sz w:val="24"/>
                <w:szCs w:val="24"/>
              </w:rPr>
              <w:t>Page number</w:t>
            </w:r>
          </w:p>
        </w:tc>
      </w:tr>
      <w:tr w:rsidR="00B63031" w:rsidRPr="00DF06D2" w14:paraId="103B21D3" w14:textId="77777777" w:rsidTr="00502892">
        <w:trPr>
          <w:trHeight w:val="20"/>
        </w:trPr>
        <w:tc>
          <w:tcPr>
            <w:tcW w:w="3330" w:type="dxa"/>
          </w:tcPr>
          <w:p w14:paraId="373221CB" w14:textId="1491ECBD" w:rsidR="00B63031" w:rsidRPr="00BF731A" w:rsidRDefault="00BF731A" w:rsidP="00BF731A">
            <w:pPr>
              <w:pStyle w:val="ListParagraph"/>
              <w:numPr>
                <w:ilvl w:val="0"/>
                <w:numId w:val="34"/>
              </w:numPr>
              <w:tabs>
                <w:tab w:val="right" w:pos="256"/>
              </w:tabs>
              <w:autoSpaceDE w:val="0"/>
              <w:autoSpaceDN w:val="0"/>
              <w:bidi/>
              <w:adjustRightInd w:val="0"/>
              <w:ind w:left="14" w:hanging="14"/>
              <w:rPr>
                <w:rFonts w:asciiTheme="majorBidi" w:hAnsiTheme="majorBidi" w:cstheme="majorBidi"/>
                <w:b/>
                <w:bCs/>
                <w:sz w:val="24"/>
                <w:szCs w:val="24"/>
                <w:rtl/>
                <w:lang w:bidi="ar-EG"/>
              </w:rPr>
            </w:pPr>
            <w:r w:rsidRPr="00BF731A">
              <w:rPr>
                <w:rFonts w:asciiTheme="majorBidi" w:hAnsiTheme="majorBidi" w:cs="Times New Roman"/>
                <w:b/>
                <w:bCs/>
                <w:sz w:val="24"/>
                <w:szCs w:val="24"/>
                <w:rtl/>
                <w:lang w:bidi="ar-EG"/>
              </w:rPr>
              <w:t>عائدة أحمد آدم حمد بشير</w:t>
            </w:r>
          </w:p>
        </w:tc>
        <w:tc>
          <w:tcPr>
            <w:tcW w:w="4770" w:type="dxa"/>
          </w:tcPr>
          <w:p w14:paraId="138C4168" w14:textId="77777777" w:rsidR="00BF731A" w:rsidRPr="00BF731A" w:rsidRDefault="00BF731A" w:rsidP="00BF731A">
            <w:pPr>
              <w:autoSpaceDE w:val="0"/>
              <w:autoSpaceDN w:val="0"/>
              <w:adjustRightInd w:val="0"/>
              <w:jc w:val="center"/>
              <w:rPr>
                <w:rFonts w:asciiTheme="majorBidi" w:hAnsiTheme="majorBidi" w:cs="Times New Roman"/>
                <w:sz w:val="24"/>
                <w:szCs w:val="24"/>
                <w:lang w:bidi="ar-EG"/>
              </w:rPr>
            </w:pPr>
            <w:r w:rsidRPr="00BF731A">
              <w:rPr>
                <w:rFonts w:asciiTheme="majorBidi" w:hAnsiTheme="majorBidi" w:cs="Times New Roman"/>
                <w:sz w:val="24"/>
                <w:szCs w:val="24"/>
                <w:rtl/>
                <w:lang w:bidi="ar-EG"/>
              </w:rPr>
              <w:t>أثر التزام الطبيب بالقواعد القانونية و الأصول المهنية</w:t>
            </w:r>
            <w:r w:rsidRPr="00BF731A">
              <w:rPr>
                <w:rFonts w:asciiTheme="majorBidi" w:hAnsiTheme="majorBidi" w:cs="Times New Roman"/>
                <w:sz w:val="24"/>
                <w:szCs w:val="24"/>
                <w:lang w:bidi="ar-EG"/>
              </w:rPr>
              <w:t xml:space="preserve"> </w:t>
            </w:r>
          </w:p>
          <w:p w14:paraId="06B5F818" w14:textId="77777777" w:rsidR="00BF731A" w:rsidRPr="00BF731A" w:rsidRDefault="00BF731A" w:rsidP="00BF731A">
            <w:pPr>
              <w:autoSpaceDE w:val="0"/>
              <w:autoSpaceDN w:val="0"/>
              <w:adjustRightInd w:val="0"/>
              <w:jc w:val="center"/>
              <w:rPr>
                <w:rFonts w:asciiTheme="majorBidi" w:hAnsiTheme="majorBidi" w:cs="Times New Roman"/>
                <w:sz w:val="24"/>
                <w:szCs w:val="24"/>
                <w:lang w:bidi="ar-EG"/>
              </w:rPr>
            </w:pPr>
            <w:r w:rsidRPr="00BF731A">
              <w:rPr>
                <w:rFonts w:asciiTheme="majorBidi" w:hAnsiTheme="majorBidi" w:cs="Times New Roman"/>
                <w:sz w:val="24"/>
                <w:szCs w:val="24"/>
                <w:rtl/>
                <w:lang w:bidi="ar-EG"/>
              </w:rPr>
              <w:t>على مزاولة المهنة الطبية وكسب ثقة المريض</w:t>
            </w:r>
          </w:p>
          <w:p w14:paraId="0DFB64DF" w14:textId="77777777" w:rsidR="00BF731A" w:rsidRPr="00BF731A" w:rsidRDefault="00BF731A" w:rsidP="00BF731A">
            <w:pPr>
              <w:autoSpaceDE w:val="0"/>
              <w:autoSpaceDN w:val="0"/>
              <w:adjustRightInd w:val="0"/>
              <w:jc w:val="center"/>
              <w:rPr>
                <w:rFonts w:asciiTheme="majorBidi" w:hAnsiTheme="majorBidi" w:cs="Times New Roman"/>
                <w:sz w:val="24"/>
                <w:szCs w:val="24"/>
                <w:lang w:bidi="ar-EG"/>
              </w:rPr>
            </w:pPr>
            <w:r w:rsidRPr="00BF731A">
              <w:rPr>
                <w:rFonts w:asciiTheme="majorBidi" w:hAnsiTheme="majorBidi" w:cs="Times New Roman"/>
                <w:sz w:val="24"/>
                <w:szCs w:val="24"/>
                <w:lang w:bidi="ar-EG"/>
              </w:rPr>
              <w:t>The Impact of the Doctor's Commitment with Legal basics and   Professional Principals to Practice the Medical Profession and Gaining the Confidence of the Patient</w:t>
            </w:r>
          </w:p>
          <w:p w14:paraId="0641BC87" w14:textId="386055F7" w:rsidR="00B63031" w:rsidRPr="00502892" w:rsidRDefault="00B63031" w:rsidP="00833D16">
            <w:pPr>
              <w:autoSpaceDE w:val="0"/>
              <w:autoSpaceDN w:val="0"/>
              <w:adjustRightInd w:val="0"/>
              <w:rPr>
                <w:rFonts w:asciiTheme="majorBidi" w:hAnsiTheme="majorBidi" w:cstheme="majorBidi"/>
                <w:sz w:val="24"/>
                <w:szCs w:val="24"/>
                <w:rtl/>
              </w:rPr>
            </w:pPr>
          </w:p>
        </w:tc>
        <w:tc>
          <w:tcPr>
            <w:tcW w:w="1620" w:type="dxa"/>
          </w:tcPr>
          <w:p w14:paraId="22EA43E3" w14:textId="1BB8F202" w:rsidR="00B63031" w:rsidRPr="00DF06D2" w:rsidRDefault="00B63031" w:rsidP="00E376B1">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Pr="00DF06D2">
              <w:rPr>
                <w:rFonts w:asciiTheme="majorBidi" w:hAnsiTheme="majorBidi" w:cstheme="majorBidi"/>
                <w:sz w:val="24"/>
                <w:szCs w:val="24"/>
                <w:rtl/>
              </w:rPr>
              <w:t>1</w:t>
            </w:r>
            <w:r w:rsidRPr="00DF06D2">
              <w:rPr>
                <w:rFonts w:asciiTheme="majorBidi" w:hAnsiTheme="majorBidi" w:cstheme="majorBidi"/>
                <w:sz w:val="24"/>
                <w:szCs w:val="24"/>
              </w:rPr>
              <w:t xml:space="preserve">- </w:t>
            </w:r>
            <w:r w:rsidRPr="00DF06D2">
              <w:rPr>
                <w:rFonts w:asciiTheme="majorBidi" w:hAnsiTheme="majorBidi" w:cstheme="majorBidi"/>
                <w:sz w:val="24"/>
                <w:szCs w:val="24"/>
                <w:rtl/>
              </w:rPr>
              <w:t>1</w:t>
            </w:r>
            <w:r w:rsidR="00BF731A">
              <w:rPr>
                <w:rFonts w:asciiTheme="majorBidi" w:hAnsiTheme="majorBidi" w:cstheme="majorBidi"/>
                <w:sz w:val="24"/>
                <w:szCs w:val="24"/>
              </w:rPr>
              <w:t>9</w:t>
            </w:r>
          </w:p>
        </w:tc>
      </w:tr>
      <w:tr w:rsidR="00B63031" w:rsidRPr="00DF06D2" w14:paraId="355D74B4" w14:textId="77777777" w:rsidTr="00502892">
        <w:trPr>
          <w:trHeight w:val="20"/>
        </w:trPr>
        <w:tc>
          <w:tcPr>
            <w:tcW w:w="3330" w:type="dxa"/>
          </w:tcPr>
          <w:p w14:paraId="3EBDE8DD" w14:textId="77777777" w:rsidR="00A11440" w:rsidRPr="00A11440" w:rsidRDefault="00A11440" w:rsidP="00A11440">
            <w:pPr>
              <w:pStyle w:val="ListParagraph"/>
              <w:numPr>
                <w:ilvl w:val="0"/>
                <w:numId w:val="17"/>
              </w:numPr>
              <w:tabs>
                <w:tab w:val="left" w:pos="342"/>
              </w:tabs>
              <w:bidi/>
              <w:ind w:left="360"/>
              <w:rPr>
                <w:rFonts w:asciiTheme="majorBidi" w:hAnsiTheme="majorBidi" w:cs="Times New Roman"/>
                <w:b/>
                <w:bCs/>
                <w:sz w:val="24"/>
                <w:szCs w:val="24"/>
              </w:rPr>
            </w:pPr>
            <w:r w:rsidRPr="00A11440">
              <w:rPr>
                <w:rFonts w:asciiTheme="majorBidi" w:hAnsiTheme="majorBidi" w:cs="Times New Roman"/>
                <w:b/>
                <w:bCs/>
                <w:sz w:val="24"/>
                <w:szCs w:val="24"/>
                <w:rtl/>
              </w:rPr>
              <w:t>حافظ عبد الكريم محمد</w:t>
            </w:r>
          </w:p>
          <w:p w14:paraId="169B4B5E" w14:textId="77777777" w:rsidR="00A11440" w:rsidRPr="00A11440" w:rsidRDefault="00A11440" w:rsidP="00A11440">
            <w:pPr>
              <w:pStyle w:val="ListParagraph"/>
              <w:numPr>
                <w:ilvl w:val="0"/>
                <w:numId w:val="17"/>
              </w:numPr>
              <w:tabs>
                <w:tab w:val="left" w:pos="342"/>
              </w:tabs>
              <w:bidi/>
              <w:ind w:left="360"/>
              <w:rPr>
                <w:rFonts w:asciiTheme="majorBidi" w:hAnsiTheme="majorBidi" w:cs="Times New Roman"/>
                <w:b/>
                <w:bCs/>
                <w:sz w:val="24"/>
                <w:szCs w:val="24"/>
              </w:rPr>
            </w:pPr>
            <w:r w:rsidRPr="00A11440">
              <w:rPr>
                <w:rFonts w:asciiTheme="majorBidi" w:hAnsiTheme="majorBidi" w:cs="Times New Roman"/>
                <w:b/>
                <w:bCs/>
                <w:sz w:val="24"/>
                <w:szCs w:val="24"/>
                <w:rtl/>
              </w:rPr>
              <w:t>الدكتور/ الشيخ محمد الخضر</w:t>
            </w:r>
          </w:p>
          <w:p w14:paraId="478D64A2" w14:textId="5EA709E5" w:rsidR="00B63031" w:rsidRPr="008913D0" w:rsidRDefault="00A11440" w:rsidP="00A11440">
            <w:pPr>
              <w:pStyle w:val="ListParagraph"/>
              <w:numPr>
                <w:ilvl w:val="0"/>
                <w:numId w:val="17"/>
              </w:numPr>
              <w:tabs>
                <w:tab w:val="left" w:pos="342"/>
              </w:tabs>
              <w:bidi/>
              <w:ind w:left="360"/>
              <w:rPr>
                <w:rFonts w:asciiTheme="majorBidi" w:hAnsiTheme="majorBidi" w:cstheme="majorBidi"/>
                <w:b/>
                <w:bCs/>
                <w:sz w:val="24"/>
                <w:szCs w:val="24"/>
              </w:rPr>
            </w:pPr>
            <w:r w:rsidRPr="00A11440">
              <w:rPr>
                <w:rFonts w:asciiTheme="majorBidi" w:hAnsiTheme="majorBidi" w:cs="Times New Roman"/>
                <w:b/>
                <w:bCs/>
                <w:sz w:val="24"/>
                <w:szCs w:val="24"/>
                <w:rtl/>
              </w:rPr>
              <w:t>الدكتور/ العليش محمد الحسن إبراهيم</w:t>
            </w:r>
          </w:p>
        </w:tc>
        <w:tc>
          <w:tcPr>
            <w:tcW w:w="4770" w:type="dxa"/>
          </w:tcPr>
          <w:p w14:paraId="1F1720ED" w14:textId="77777777" w:rsidR="00A11440" w:rsidRPr="00A11440" w:rsidRDefault="00A11440" w:rsidP="00A11440">
            <w:pPr>
              <w:bidi/>
              <w:jc w:val="center"/>
              <w:rPr>
                <w:rFonts w:asciiTheme="majorBidi" w:hAnsiTheme="majorBidi" w:cs="Times New Roman"/>
                <w:sz w:val="24"/>
                <w:szCs w:val="24"/>
                <w:rtl/>
                <w:lang w:bidi="ar-EG"/>
              </w:rPr>
            </w:pPr>
            <w:r w:rsidRPr="00A11440">
              <w:rPr>
                <w:rFonts w:asciiTheme="majorBidi" w:hAnsiTheme="majorBidi" w:cs="Times New Roman"/>
                <w:sz w:val="24"/>
                <w:szCs w:val="24"/>
                <w:rtl/>
                <w:lang w:bidi="ar-EG"/>
              </w:rPr>
              <w:t>أثر الثقافة التنظيمية على الرضا الوظيفي</w:t>
            </w:r>
          </w:p>
          <w:p w14:paraId="5556E19D" w14:textId="77777777" w:rsidR="00A11440" w:rsidRPr="00A11440" w:rsidRDefault="00A11440" w:rsidP="00A11440">
            <w:pPr>
              <w:bidi/>
              <w:jc w:val="center"/>
              <w:rPr>
                <w:rFonts w:asciiTheme="majorBidi" w:hAnsiTheme="majorBidi" w:cs="Times New Roman"/>
                <w:sz w:val="24"/>
                <w:szCs w:val="24"/>
                <w:rtl/>
                <w:lang w:bidi="ar-EG"/>
              </w:rPr>
            </w:pPr>
            <w:r w:rsidRPr="00A11440">
              <w:rPr>
                <w:rFonts w:asciiTheme="majorBidi" w:hAnsiTheme="majorBidi" w:cs="Times New Roman"/>
                <w:sz w:val="24"/>
                <w:szCs w:val="24"/>
                <w:rtl/>
                <w:lang w:bidi="ar-EG"/>
              </w:rPr>
              <w:t>دراسة حالة في بعض الجامعات السودانية في ولاية الخرطوم</w:t>
            </w:r>
            <w:r w:rsidRPr="00A11440">
              <w:rPr>
                <w:rFonts w:asciiTheme="majorBidi" w:hAnsiTheme="majorBidi" w:cs="Times New Roman"/>
                <w:sz w:val="24"/>
                <w:szCs w:val="24"/>
                <w:lang w:bidi="ar-EG"/>
              </w:rPr>
              <w:t xml:space="preserve"> (2014 – 2017)</w:t>
            </w:r>
          </w:p>
          <w:p w14:paraId="011A22C0" w14:textId="77777777" w:rsidR="00A11440" w:rsidRPr="00A11440" w:rsidRDefault="00A11440" w:rsidP="00A11440">
            <w:pPr>
              <w:jc w:val="center"/>
              <w:rPr>
                <w:rFonts w:asciiTheme="majorBidi" w:hAnsiTheme="majorBidi" w:cs="Times New Roman"/>
                <w:sz w:val="24"/>
                <w:szCs w:val="24"/>
                <w:lang w:bidi="ar-EG"/>
              </w:rPr>
            </w:pPr>
            <w:r w:rsidRPr="00A11440">
              <w:rPr>
                <w:rFonts w:asciiTheme="majorBidi" w:hAnsiTheme="majorBidi" w:cs="Times New Roman"/>
                <w:sz w:val="24"/>
                <w:szCs w:val="24"/>
                <w:lang w:bidi="ar-EG"/>
              </w:rPr>
              <w:t>The impact of organizational culture on the job satisfaction</w:t>
            </w:r>
          </w:p>
          <w:p w14:paraId="62B3C3A4" w14:textId="2040E3D9" w:rsidR="00A11440" w:rsidRPr="00A11440" w:rsidRDefault="00A11440" w:rsidP="00A11440">
            <w:pPr>
              <w:jc w:val="center"/>
              <w:rPr>
                <w:rFonts w:asciiTheme="majorBidi" w:hAnsiTheme="majorBidi" w:cs="Times New Roman"/>
                <w:sz w:val="24"/>
                <w:szCs w:val="24"/>
                <w:lang w:bidi="ar-EG"/>
              </w:rPr>
            </w:pPr>
            <w:r w:rsidRPr="00A11440">
              <w:rPr>
                <w:rFonts w:asciiTheme="majorBidi" w:hAnsiTheme="majorBidi" w:cs="Times New Roman"/>
                <w:sz w:val="24"/>
                <w:szCs w:val="24"/>
                <w:lang w:bidi="ar-EG"/>
              </w:rPr>
              <w:t>Applied in some of Sudanese universities in Khartoum State (2014-2017)</w:t>
            </w:r>
          </w:p>
          <w:p w14:paraId="18827971" w14:textId="6027927F" w:rsidR="00B63031" w:rsidRPr="00502892" w:rsidRDefault="00B63031" w:rsidP="00A11440">
            <w:pPr>
              <w:rPr>
                <w:rFonts w:asciiTheme="majorBidi" w:hAnsiTheme="majorBidi" w:cstheme="majorBidi"/>
                <w:sz w:val="24"/>
                <w:szCs w:val="24"/>
              </w:rPr>
            </w:pPr>
          </w:p>
        </w:tc>
        <w:tc>
          <w:tcPr>
            <w:tcW w:w="1620" w:type="dxa"/>
          </w:tcPr>
          <w:p w14:paraId="6079A28A" w14:textId="08564713" w:rsidR="00B63031" w:rsidRPr="00DF06D2" w:rsidRDefault="00B63031" w:rsidP="00C70A48">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A11440">
              <w:rPr>
                <w:rFonts w:asciiTheme="majorBidi" w:hAnsiTheme="majorBidi" w:cstheme="majorBidi" w:hint="cs"/>
                <w:sz w:val="24"/>
                <w:szCs w:val="24"/>
                <w:rtl/>
              </w:rPr>
              <w:t>20</w:t>
            </w:r>
            <w:r w:rsidR="00731AC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A11440">
              <w:rPr>
                <w:rFonts w:asciiTheme="majorBidi" w:hAnsiTheme="majorBidi" w:cstheme="majorBidi" w:hint="cs"/>
                <w:sz w:val="24"/>
                <w:szCs w:val="24"/>
                <w:rtl/>
              </w:rPr>
              <w:t>41</w:t>
            </w:r>
          </w:p>
        </w:tc>
      </w:tr>
      <w:tr w:rsidR="00F44EC5" w:rsidRPr="00DF06D2" w14:paraId="462F700C" w14:textId="77777777" w:rsidTr="00502892">
        <w:trPr>
          <w:trHeight w:val="20"/>
        </w:trPr>
        <w:tc>
          <w:tcPr>
            <w:tcW w:w="3330" w:type="dxa"/>
          </w:tcPr>
          <w:p w14:paraId="5D52FECC" w14:textId="0CD79C8C" w:rsidR="00F44EC5" w:rsidRPr="00DF06D2" w:rsidRDefault="00126176" w:rsidP="00F6785E">
            <w:pPr>
              <w:pStyle w:val="ListParagraph"/>
              <w:numPr>
                <w:ilvl w:val="0"/>
                <w:numId w:val="18"/>
              </w:numPr>
              <w:tabs>
                <w:tab w:val="left" w:pos="342"/>
              </w:tabs>
              <w:bidi/>
              <w:ind w:left="360"/>
              <w:jc w:val="both"/>
              <w:rPr>
                <w:rFonts w:asciiTheme="majorBidi" w:hAnsiTheme="majorBidi" w:cstheme="majorBidi"/>
                <w:sz w:val="24"/>
                <w:szCs w:val="24"/>
                <w:rtl/>
                <w:lang w:bidi="ar-QA"/>
              </w:rPr>
            </w:pPr>
            <w:r w:rsidRPr="00126176">
              <w:rPr>
                <w:rFonts w:asciiTheme="majorBidi" w:hAnsiTheme="majorBidi" w:cs="Times New Roman"/>
                <w:b/>
                <w:bCs/>
                <w:sz w:val="24"/>
                <w:szCs w:val="24"/>
                <w:rtl/>
                <w:lang w:bidi="ar-QA"/>
              </w:rPr>
              <w:t xml:space="preserve">محمد عمر يونس حسين              </w:t>
            </w:r>
          </w:p>
        </w:tc>
        <w:tc>
          <w:tcPr>
            <w:tcW w:w="4770" w:type="dxa"/>
          </w:tcPr>
          <w:p w14:paraId="653FB877" w14:textId="77777777" w:rsidR="00126176" w:rsidRPr="00126176" w:rsidRDefault="00126176" w:rsidP="00126176">
            <w:pPr>
              <w:jc w:val="center"/>
              <w:rPr>
                <w:rFonts w:asciiTheme="majorBidi" w:hAnsiTheme="majorBidi" w:cs="Times New Roman"/>
                <w:sz w:val="24"/>
                <w:szCs w:val="24"/>
                <w:rtl/>
              </w:rPr>
            </w:pPr>
            <w:r w:rsidRPr="00126176">
              <w:rPr>
                <w:rFonts w:asciiTheme="majorBidi" w:hAnsiTheme="majorBidi" w:cs="Times New Roman"/>
                <w:sz w:val="24"/>
                <w:szCs w:val="24"/>
                <w:rtl/>
              </w:rPr>
              <w:t>البطالة أنواعها وأسبابها وآثارها الاقتصادية في السودان</w:t>
            </w:r>
          </w:p>
          <w:p w14:paraId="5894A4E4" w14:textId="61463D6E" w:rsidR="00126176" w:rsidRPr="00126176" w:rsidRDefault="00126176" w:rsidP="00126176">
            <w:pPr>
              <w:jc w:val="center"/>
              <w:rPr>
                <w:rFonts w:asciiTheme="majorBidi" w:hAnsiTheme="majorBidi" w:cs="Times New Roman"/>
                <w:sz w:val="24"/>
                <w:szCs w:val="24"/>
                <w:rtl/>
              </w:rPr>
            </w:pPr>
            <w:r w:rsidRPr="00126176">
              <w:rPr>
                <w:rFonts w:asciiTheme="majorBidi" w:hAnsiTheme="majorBidi" w:cs="Times New Roman"/>
                <w:sz w:val="24"/>
                <w:szCs w:val="24"/>
              </w:rPr>
              <w:t>(</w:t>
            </w:r>
            <w:r w:rsidRPr="00126176">
              <w:rPr>
                <w:rFonts w:asciiTheme="majorBidi" w:hAnsiTheme="majorBidi" w:cs="Times New Roman"/>
                <w:sz w:val="24"/>
                <w:szCs w:val="24"/>
                <w:rtl/>
              </w:rPr>
              <w:t>خلال الفترة من 2008 – 2016م</w:t>
            </w:r>
            <w:r w:rsidRPr="00126176">
              <w:rPr>
                <w:rFonts w:asciiTheme="majorBidi" w:hAnsiTheme="majorBidi" w:cs="Times New Roman"/>
                <w:sz w:val="24"/>
                <w:szCs w:val="24"/>
              </w:rPr>
              <w:t>)</w:t>
            </w:r>
          </w:p>
          <w:p w14:paraId="59869BBD" w14:textId="77777777" w:rsidR="00126176" w:rsidRPr="00126176" w:rsidRDefault="00126176" w:rsidP="00126176">
            <w:pPr>
              <w:jc w:val="center"/>
              <w:rPr>
                <w:rFonts w:asciiTheme="majorBidi" w:hAnsiTheme="majorBidi" w:cs="Times New Roman"/>
                <w:sz w:val="24"/>
                <w:szCs w:val="24"/>
              </w:rPr>
            </w:pPr>
            <w:r w:rsidRPr="00126176">
              <w:rPr>
                <w:rFonts w:asciiTheme="majorBidi" w:hAnsiTheme="majorBidi" w:cs="Times New Roman"/>
                <w:sz w:val="24"/>
                <w:szCs w:val="24"/>
              </w:rPr>
              <w:t>Unemployment is its causes, and economic impact in Sudan</w:t>
            </w:r>
          </w:p>
          <w:p w14:paraId="1C11847E" w14:textId="77777777" w:rsidR="00126176" w:rsidRPr="00126176" w:rsidRDefault="00126176" w:rsidP="00126176">
            <w:pPr>
              <w:jc w:val="center"/>
              <w:rPr>
                <w:rFonts w:asciiTheme="majorBidi" w:hAnsiTheme="majorBidi" w:cs="Times New Roman"/>
                <w:sz w:val="24"/>
                <w:szCs w:val="24"/>
              </w:rPr>
            </w:pPr>
            <w:r w:rsidRPr="00126176">
              <w:rPr>
                <w:rFonts w:asciiTheme="majorBidi" w:hAnsiTheme="majorBidi" w:cs="Times New Roman"/>
                <w:sz w:val="24"/>
                <w:szCs w:val="24"/>
              </w:rPr>
              <w:t>(During the period from 2008 to 2015)</w:t>
            </w:r>
          </w:p>
          <w:p w14:paraId="50AECC3B" w14:textId="112CA748" w:rsidR="00F44EC5" w:rsidRPr="00502892" w:rsidRDefault="00CE324E" w:rsidP="00126176">
            <w:pPr>
              <w:rPr>
                <w:rFonts w:asciiTheme="majorBidi" w:hAnsiTheme="majorBidi" w:cstheme="majorBidi"/>
                <w:sz w:val="24"/>
                <w:szCs w:val="24"/>
                <w:rtl/>
                <w:lang w:bidi="ar-SY"/>
              </w:rPr>
            </w:pPr>
            <w:r w:rsidRPr="00CE324E">
              <w:rPr>
                <w:rFonts w:asciiTheme="majorBidi" w:hAnsiTheme="majorBidi" w:cs="Times New Roman"/>
                <w:sz w:val="24"/>
                <w:szCs w:val="24"/>
              </w:rPr>
              <w:tab/>
              <w:t xml:space="preserve">      </w:t>
            </w:r>
            <w:r w:rsidRPr="00CE324E">
              <w:rPr>
                <w:rFonts w:asciiTheme="majorBidi" w:hAnsiTheme="majorBidi" w:cs="Times New Roman"/>
                <w:sz w:val="24"/>
                <w:szCs w:val="24"/>
              </w:rPr>
              <w:tab/>
            </w:r>
            <w:r w:rsidRPr="00CE324E">
              <w:rPr>
                <w:rFonts w:asciiTheme="majorBidi" w:hAnsiTheme="majorBidi" w:cs="Times New Roman"/>
                <w:sz w:val="24"/>
                <w:szCs w:val="24"/>
              </w:rPr>
              <w:tab/>
            </w:r>
          </w:p>
        </w:tc>
        <w:tc>
          <w:tcPr>
            <w:tcW w:w="1620" w:type="dxa"/>
          </w:tcPr>
          <w:p w14:paraId="5CDDDB35" w14:textId="13165D70" w:rsidR="00F44EC5" w:rsidRPr="00DF06D2" w:rsidRDefault="00E35DA5" w:rsidP="00524969">
            <w:pPr>
              <w:jc w:val="center"/>
              <w:rPr>
                <w:rFonts w:asciiTheme="majorBidi" w:hAnsiTheme="majorBidi" w:cstheme="majorBidi"/>
                <w:sz w:val="24"/>
                <w:szCs w:val="24"/>
              </w:rPr>
            </w:pPr>
            <w:r>
              <w:rPr>
                <w:rFonts w:asciiTheme="majorBidi" w:hAnsiTheme="majorBidi" w:cstheme="majorBidi"/>
                <w:sz w:val="24"/>
                <w:szCs w:val="24"/>
              </w:rPr>
              <w:t xml:space="preserve">p </w:t>
            </w:r>
            <w:r w:rsidR="00A11440">
              <w:rPr>
                <w:rFonts w:asciiTheme="majorBidi" w:hAnsiTheme="majorBidi" w:cstheme="majorBidi" w:hint="cs"/>
                <w:sz w:val="24"/>
                <w:szCs w:val="24"/>
                <w:rtl/>
              </w:rPr>
              <w:t>42</w:t>
            </w:r>
            <w:r w:rsidR="00F44EC5" w:rsidRPr="00DF06D2">
              <w:rPr>
                <w:rFonts w:asciiTheme="majorBidi" w:hAnsiTheme="majorBidi" w:cstheme="majorBidi"/>
                <w:sz w:val="24"/>
                <w:szCs w:val="24"/>
              </w:rPr>
              <w:t xml:space="preserve">- </w:t>
            </w:r>
            <w:r w:rsidR="00CE324E">
              <w:rPr>
                <w:rFonts w:asciiTheme="majorBidi" w:hAnsiTheme="majorBidi" w:cstheme="majorBidi"/>
                <w:sz w:val="24"/>
                <w:szCs w:val="24"/>
              </w:rPr>
              <w:t>5</w:t>
            </w:r>
            <w:r w:rsidR="00126176">
              <w:rPr>
                <w:rFonts w:asciiTheme="majorBidi" w:hAnsiTheme="majorBidi" w:cstheme="majorBidi" w:hint="cs"/>
                <w:sz w:val="24"/>
                <w:szCs w:val="24"/>
                <w:rtl/>
              </w:rPr>
              <w:t>9</w:t>
            </w:r>
          </w:p>
        </w:tc>
      </w:tr>
      <w:tr w:rsidR="00B1726D" w:rsidRPr="00DF06D2" w14:paraId="645499B0" w14:textId="77777777" w:rsidTr="00502892">
        <w:trPr>
          <w:trHeight w:val="20"/>
        </w:trPr>
        <w:tc>
          <w:tcPr>
            <w:tcW w:w="3330" w:type="dxa"/>
          </w:tcPr>
          <w:p w14:paraId="7BE19DBC" w14:textId="77777777" w:rsidR="00E71487" w:rsidRPr="00E71487" w:rsidRDefault="00E71487" w:rsidP="00E71487">
            <w:pPr>
              <w:pStyle w:val="ListParagraph"/>
              <w:numPr>
                <w:ilvl w:val="0"/>
                <w:numId w:val="16"/>
              </w:numPr>
              <w:tabs>
                <w:tab w:val="right" w:pos="342"/>
              </w:tabs>
              <w:bidi/>
              <w:ind w:left="360"/>
              <w:rPr>
                <w:rFonts w:asciiTheme="majorBidi" w:eastAsia="Times New Roman" w:hAnsiTheme="majorBidi" w:cs="Times New Roman"/>
                <w:b/>
                <w:bCs/>
                <w:sz w:val="24"/>
                <w:szCs w:val="24"/>
              </w:rPr>
            </w:pPr>
            <w:r w:rsidRPr="00E71487">
              <w:rPr>
                <w:rFonts w:asciiTheme="majorBidi" w:eastAsia="Times New Roman" w:hAnsiTheme="majorBidi" w:cs="Times New Roman"/>
                <w:b/>
                <w:bCs/>
                <w:sz w:val="24"/>
                <w:szCs w:val="24"/>
                <w:rtl/>
              </w:rPr>
              <w:t>فيصل محمد عبد البارئ توتو</w:t>
            </w:r>
          </w:p>
          <w:p w14:paraId="24EA5680" w14:textId="196D2731" w:rsidR="00B1726D" w:rsidRPr="00DF06D2" w:rsidRDefault="00E71487" w:rsidP="00E71487">
            <w:pPr>
              <w:pStyle w:val="ListParagraph"/>
              <w:numPr>
                <w:ilvl w:val="0"/>
                <w:numId w:val="16"/>
              </w:numPr>
              <w:tabs>
                <w:tab w:val="right" w:pos="342"/>
              </w:tabs>
              <w:bidi/>
              <w:ind w:left="360"/>
              <w:rPr>
                <w:rFonts w:asciiTheme="majorBidi" w:hAnsiTheme="majorBidi" w:cstheme="majorBidi"/>
                <w:sz w:val="24"/>
                <w:szCs w:val="24"/>
                <w:rtl/>
              </w:rPr>
            </w:pPr>
            <w:r w:rsidRPr="00E71487">
              <w:rPr>
                <w:rFonts w:asciiTheme="majorBidi" w:eastAsia="Times New Roman" w:hAnsiTheme="majorBidi" w:cs="Times New Roman"/>
                <w:b/>
                <w:bCs/>
                <w:sz w:val="24"/>
                <w:szCs w:val="24"/>
                <w:rtl/>
              </w:rPr>
              <w:t>الدكتور/ محمد يوسف أحمد المصطفى</w:t>
            </w:r>
          </w:p>
        </w:tc>
        <w:tc>
          <w:tcPr>
            <w:tcW w:w="4770" w:type="dxa"/>
          </w:tcPr>
          <w:p w14:paraId="17E36AAB" w14:textId="77777777" w:rsidR="00E71487" w:rsidRPr="00E71487" w:rsidRDefault="00E71487" w:rsidP="00E71487">
            <w:pPr>
              <w:shd w:val="clear" w:color="auto" w:fill="FFFFFF" w:themeFill="background1"/>
              <w:jc w:val="center"/>
              <w:rPr>
                <w:rFonts w:asciiTheme="majorBidi" w:eastAsia="Times New Roman" w:hAnsiTheme="majorBidi" w:cs="Times New Roman"/>
                <w:color w:val="222222"/>
                <w:sz w:val="24"/>
                <w:szCs w:val="24"/>
                <w:rtl/>
              </w:rPr>
            </w:pPr>
            <w:r w:rsidRPr="00E71487">
              <w:rPr>
                <w:rFonts w:asciiTheme="majorBidi" w:eastAsia="Times New Roman" w:hAnsiTheme="majorBidi" w:cs="Times New Roman"/>
                <w:color w:val="222222"/>
                <w:sz w:val="24"/>
                <w:szCs w:val="24"/>
                <w:rtl/>
              </w:rPr>
              <w:t>مساهمة الأنماط الاجتماعية والثقافية في تنمية المجتمعات المحلية</w:t>
            </w:r>
          </w:p>
          <w:p w14:paraId="0A7FD946" w14:textId="77777777" w:rsidR="00E71487" w:rsidRPr="00E71487" w:rsidRDefault="00E71487" w:rsidP="00E71487">
            <w:pPr>
              <w:shd w:val="clear" w:color="auto" w:fill="FFFFFF" w:themeFill="background1"/>
              <w:jc w:val="center"/>
              <w:rPr>
                <w:rFonts w:asciiTheme="majorBidi" w:eastAsia="Times New Roman" w:hAnsiTheme="majorBidi" w:cs="Times New Roman"/>
                <w:color w:val="222222"/>
                <w:sz w:val="24"/>
                <w:szCs w:val="24"/>
              </w:rPr>
            </w:pPr>
            <w:r w:rsidRPr="00E71487">
              <w:rPr>
                <w:rFonts w:asciiTheme="majorBidi" w:eastAsia="Times New Roman" w:hAnsiTheme="majorBidi" w:cs="Times New Roman"/>
                <w:color w:val="222222"/>
                <w:sz w:val="24"/>
                <w:szCs w:val="24"/>
              </w:rPr>
              <w:t>Contribution of Social and Cultural Patterns in local Community Development</w:t>
            </w:r>
          </w:p>
          <w:p w14:paraId="65BEF9EA" w14:textId="77777777" w:rsidR="00E71487" w:rsidRPr="00E71487" w:rsidRDefault="00E71487" w:rsidP="00E71487">
            <w:pPr>
              <w:shd w:val="clear" w:color="auto" w:fill="FFFFFF" w:themeFill="background1"/>
              <w:jc w:val="center"/>
              <w:rPr>
                <w:rFonts w:asciiTheme="majorBidi" w:eastAsia="Times New Roman" w:hAnsiTheme="majorBidi" w:cs="Times New Roman"/>
                <w:color w:val="222222"/>
                <w:sz w:val="24"/>
                <w:szCs w:val="24"/>
                <w:rtl/>
              </w:rPr>
            </w:pPr>
            <w:r w:rsidRPr="00E71487">
              <w:rPr>
                <w:rFonts w:asciiTheme="majorBidi" w:eastAsia="Times New Roman" w:hAnsiTheme="majorBidi" w:cs="Times New Roman"/>
                <w:color w:val="222222"/>
                <w:sz w:val="24"/>
                <w:szCs w:val="24"/>
              </w:rPr>
              <w:t>"</w:t>
            </w:r>
            <w:r w:rsidRPr="00E71487">
              <w:rPr>
                <w:rFonts w:asciiTheme="majorBidi" w:eastAsia="Times New Roman" w:hAnsiTheme="majorBidi" w:cs="Times New Roman"/>
                <w:color w:val="222222"/>
                <w:sz w:val="24"/>
                <w:szCs w:val="24"/>
                <w:rtl/>
              </w:rPr>
              <w:t>بالإشارة الخاصة لمنطقة كيقا تميرو بجبال النوبة</w:t>
            </w:r>
            <w:r w:rsidRPr="00E71487">
              <w:rPr>
                <w:rFonts w:asciiTheme="majorBidi" w:eastAsia="Times New Roman" w:hAnsiTheme="majorBidi" w:cs="Times New Roman"/>
                <w:color w:val="222222"/>
                <w:sz w:val="24"/>
                <w:szCs w:val="24"/>
              </w:rPr>
              <w:t>"</w:t>
            </w:r>
          </w:p>
          <w:p w14:paraId="0590E3D9" w14:textId="77777777" w:rsidR="00B1726D" w:rsidRPr="00502892" w:rsidRDefault="00B1726D" w:rsidP="00E71487">
            <w:pPr>
              <w:shd w:val="clear" w:color="auto" w:fill="FFFFFF" w:themeFill="background1"/>
              <w:rPr>
                <w:rFonts w:asciiTheme="majorBidi" w:hAnsiTheme="majorBidi" w:cstheme="majorBidi"/>
                <w:sz w:val="24"/>
                <w:szCs w:val="24"/>
                <w:rtl/>
              </w:rPr>
            </w:pPr>
          </w:p>
        </w:tc>
        <w:tc>
          <w:tcPr>
            <w:tcW w:w="1620" w:type="dxa"/>
          </w:tcPr>
          <w:p w14:paraId="2281B049" w14:textId="6800CAC7" w:rsidR="00B1726D" w:rsidRPr="00DF06D2" w:rsidRDefault="00B1726D" w:rsidP="00EE122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126176">
              <w:rPr>
                <w:rFonts w:asciiTheme="majorBidi" w:hAnsiTheme="majorBidi" w:cstheme="majorBidi" w:hint="cs"/>
                <w:sz w:val="24"/>
                <w:szCs w:val="24"/>
                <w:rtl/>
              </w:rPr>
              <w:t>60</w:t>
            </w:r>
            <w:r w:rsidRPr="00DF06D2">
              <w:rPr>
                <w:rFonts w:asciiTheme="majorBidi" w:hAnsiTheme="majorBidi" w:cstheme="majorBidi"/>
                <w:sz w:val="24"/>
                <w:szCs w:val="24"/>
              </w:rPr>
              <w:t xml:space="preserve">- </w:t>
            </w:r>
            <w:r w:rsidR="006C177F">
              <w:rPr>
                <w:rFonts w:asciiTheme="majorBidi" w:hAnsiTheme="majorBidi" w:cstheme="majorBidi" w:hint="cs"/>
                <w:sz w:val="24"/>
                <w:szCs w:val="24"/>
                <w:rtl/>
              </w:rPr>
              <w:t>7</w:t>
            </w:r>
            <w:r w:rsidR="00E71487">
              <w:rPr>
                <w:rFonts w:asciiTheme="majorBidi" w:hAnsiTheme="majorBidi" w:cstheme="majorBidi" w:hint="cs"/>
                <w:sz w:val="24"/>
                <w:szCs w:val="24"/>
                <w:rtl/>
              </w:rPr>
              <w:t>4</w:t>
            </w:r>
          </w:p>
        </w:tc>
      </w:tr>
      <w:tr w:rsidR="00B1726D" w:rsidRPr="00DF06D2" w14:paraId="50E30C36" w14:textId="77777777" w:rsidTr="00502892">
        <w:trPr>
          <w:trHeight w:val="20"/>
        </w:trPr>
        <w:tc>
          <w:tcPr>
            <w:tcW w:w="3330" w:type="dxa"/>
          </w:tcPr>
          <w:p w14:paraId="010D1FDF" w14:textId="77777777" w:rsidR="004733F5" w:rsidRPr="004733F5" w:rsidRDefault="004733F5" w:rsidP="004733F5">
            <w:pPr>
              <w:pStyle w:val="ListParagraph"/>
              <w:numPr>
                <w:ilvl w:val="0"/>
                <w:numId w:val="25"/>
              </w:numPr>
              <w:tabs>
                <w:tab w:val="left" w:pos="267"/>
              </w:tabs>
              <w:bidi/>
              <w:ind w:left="360"/>
              <w:rPr>
                <w:rFonts w:asciiTheme="majorBidi" w:hAnsiTheme="majorBidi" w:cs="Times New Roman"/>
                <w:b/>
                <w:bCs/>
                <w:sz w:val="24"/>
                <w:szCs w:val="24"/>
              </w:rPr>
            </w:pPr>
            <w:r w:rsidRPr="004733F5">
              <w:rPr>
                <w:rFonts w:asciiTheme="majorBidi" w:hAnsiTheme="majorBidi" w:cs="Times New Roman"/>
                <w:b/>
                <w:bCs/>
                <w:sz w:val="24"/>
                <w:szCs w:val="24"/>
                <w:rtl/>
              </w:rPr>
              <w:t>بابكر الصادق المهدي</w:t>
            </w:r>
          </w:p>
          <w:p w14:paraId="30A872C8" w14:textId="6F8C4F0D" w:rsidR="00B1726D" w:rsidRPr="00DF06D2" w:rsidRDefault="004733F5" w:rsidP="004733F5">
            <w:pPr>
              <w:pStyle w:val="ListParagraph"/>
              <w:numPr>
                <w:ilvl w:val="0"/>
                <w:numId w:val="25"/>
              </w:numPr>
              <w:tabs>
                <w:tab w:val="left" w:pos="267"/>
              </w:tabs>
              <w:bidi/>
              <w:ind w:left="360"/>
              <w:rPr>
                <w:rFonts w:asciiTheme="majorBidi" w:hAnsiTheme="majorBidi" w:cstheme="majorBidi"/>
                <w:b/>
                <w:bCs/>
                <w:sz w:val="24"/>
                <w:szCs w:val="24"/>
                <w:rtl/>
              </w:rPr>
            </w:pPr>
            <w:r w:rsidRPr="004733F5">
              <w:rPr>
                <w:rFonts w:asciiTheme="majorBidi" w:hAnsiTheme="majorBidi" w:cs="Times New Roman"/>
                <w:b/>
                <w:bCs/>
                <w:sz w:val="24"/>
                <w:szCs w:val="24"/>
                <w:rtl/>
              </w:rPr>
              <w:t>الدكتور/ الهادي آدم</w:t>
            </w:r>
          </w:p>
        </w:tc>
        <w:tc>
          <w:tcPr>
            <w:tcW w:w="4770" w:type="dxa"/>
          </w:tcPr>
          <w:p w14:paraId="07640380" w14:textId="66AD10F6" w:rsidR="004733F5" w:rsidRPr="004733F5" w:rsidRDefault="004733F5" w:rsidP="004733F5">
            <w:pPr>
              <w:jc w:val="center"/>
              <w:rPr>
                <w:rFonts w:asciiTheme="majorBidi" w:hAnsiTheme="majorBidi" w:cs="Times New Roman"/>
                <w:sz w:val="24"/>
                <w:szCs w:val="24"/>
                <w:rtl/>
              </w:rPr>
            </w:pPr>
            <w:r w:rsidRPr="004733F5">
              <w:rPr>
                <w:rFonts w:asciiTheme="majorBidi" w:hAnsiTheme="majorBidi" w:cs="Times New Roman"/>
                <w:sz w:val="24"/>
                <w:szCs w:val="24"/>
                <w:rtl/>
              </w:rPr>
              <w:t>دور مقاييس الأداء المتوازن في تقويم الأداء الاستراتيجي بشركة السكر السودانية</w:t>
            </w:r>
          </w:p>
          <w:p w14:paraId="51F8B809" w14:textId="0B2766BF" w:rsidR="00B1726D" w:rsidRPr="00502892" w:rsidRDefault="00B1726D" w:rsidP="004733F5">
            <w:pPr>
              <w:bidi/>
              <w:rPr>
                <w:rFonts w:asciiTheme="majorBidi" w:hAnsiTheme="majorBidi" w:cstheme="majorBidi"/>
                <w:sz w:val="24"/>
                <w:szCs w:val="24"/>
                <w:rtl/>
              </w:rPr>
            </w:pPr>
          </w:p>
        </w:tc>
        <w:tc>
          <w:tcPr>
            <w:tcW w:w="1620" w:type="dxa"/>
          </w:tcPr>
          <w:p w14:paraId="4DB91838" w14:textId="048EE348" w:rsidR="00B1726D" w:rsidRPr="00DF06D2" w:rsidRDefault="00B1726D" w:rsidP="003D011A">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32623A">
              <w:rPr>
                <w:rFonts w:asciiTheme="majorBidi" w:hAnsiTheme="majorBidi" w:cstheme="majorBidi" w:hint="cs"/>
                <w:sz w:val="24"/>
                <w:szCs w:val="24"/>
                <w:rtl/>
              </w:rPr>
              <w:t>7</w:t>
            </w:r>
            <w:r w:rsidR="00E71487">
              <w:rPr>
                <w:rFonts w:asciiTheme="majorBidi" w:hAnsiTheme="majorBidi" w:cstheme="majorBidi" w:hint="cs"/>
                <w:sz w:val="24"/>
                <w:szCs w:val="24"/>
                <w:rtl/>
              </w:rPr>
              <w:t>5</w:t>
            </w:r>
            <w:r w:rsidR="00731AC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4733F5">
              <w:rPr>
                <w:rFonts w:asciiTheme="majorBidi" w:hAnsiTheme="majorBidi" w:cstheme="majorBidi" w:hint="cs"/>
                <w:sz w:val="24"/>
                <w:szCs w:val="24"/>
                <w:rtl/>
              </w:rPr>
              <w:t>92</w:t>
            </w:r>
          </w:p>
        </w:tc>
      </w:tr>
      <w:tr w:rsidR="00B1726D" w:rsidRPr="00DF06D2" w14:paraId="4BCE4565" w14:textId="77777777" w:rsidTr="00502892">
        <w:trPr>
          <w:trHeight w:val="20"/>
        </w:trPr>
        <w:tc>
          <w:tcPr>
            <w:tcW w:w="3330" w:type="dxa"/>
          </w:tcPr>
          <w:p w14:paraId="2E59FA6E" w14:textId="77777777" w:rsidR="00AE1569" w:rsidRPr="00AE1569" w:rsidRDefault="00AE1569" w:rsidP="00AE1569">
            <w:pPr>
              <w:pStyle w:val="ListParagraph"/>
              <w:numPr>
                <w:ilvl w:val="0"/>
                <w:numId w:val="35"/>
              </w:numPr>
              <w:bidi/>
              <w:ind w:left="360"/>
              <w:rPr>
                <w:rFonts w:asciiTheme="majorBidi" w:hAnsiTheme="majorBidi" w:cs="Times New Roman"/>
                <w:b/>
                <w:bCs/>
                <w:sz w:val="24"/>
                <w:szCs w:val="24"/>
                <w:rtl/>
                <w:lang w:bidi="ar-AE"/>
              </w:rPr>
            </w:pPr>
            <w:r w:rsidRPr="00AE1569">
              <w:rPr>
                <w:rFonts w:asciiTheme="majorBidi" w:hAnsiTheme="majorBidi" w:cs="Times New Roman"/>
                <w:b/>
                <w:bCs/>
                <w:sz w:val="24"/>
                <w:szCs w:val="24"/>
                <w:rtl/>
                <w:lang w:bidi="ar-AE"/>
              </w:rPr>
              <w:t>عبد الإله مصطفى إبراهيم أحمد</w:t>
            </w:r>
          </w:p>
          <w:p w14:paraId="4CE92374" w14:textId="77777777" w:rsidR="00AE1569" w:rsidRPr="00AE1569" w:rsidRDefault="00AE1569" w:rsidP="00AE1569">
            <w:pPr>
              <w:pStyle w:val="ListParagraph"/>
              <w:numPr>
                <w:ilvl w:val="0"/>
                <w:numId w:val="35"/>
              </w:numPr>
              <w:bidi/>
              <w:ind w:left="360"/>
              <w:rPr>
                <w:rFonts w:asciiTheme="majorBidi" w:hAnsiTheme="majorBidi" w:cs="Times New Roman"/>
                <w:b/>
                <w:bCs/>
                <w:sz w:val="24"/>
                <w:szCs w:val="24"/>
                <w:lang w:bidi="ar-AE"/>
              </w:rPr>
            </w:pPr>
            <w:r w:rsidRPr="00AE1569">
              <w:rPr>
                <w:rFonts w:asciiTheme="majorBidi" w:hAnsiTheme="majorBidi" w:cs="Times New Roman"/>
                <w:b/>
                <w:bCs/>
                <w:sz w:val="24"/>
                <w:szCs w:val="24"/>
                <w:rtl/>
                <w:lang w:bidi="ar-AE"/>
              </w:rPr>
              <w:t>البروفيسور/كمال أحمد يوسف</w:t>
            </w:r>
          </w:p>
          <w:p w14:paraId="2151DE22" w14:textId="29048B1F" w:rsidR="00B1726D" w:rsidRPr="00DF06D2" w:rsidRDefault="00B1726D" w:rsidP="00AE1569">
            <w:pPr>
              <w:pStyle w:val="ListParagraph"/>
              <w:tabs>
                <w:tab w:val="left" w:pos="346"/>
              </w:tabs>
              <w:bidi/>
              <w:ind w:left="360"/>
              <w:jc w:val="both"/>
              <w:rPr>
                <w:rFonts w:asciiTheme="majorBidi" w:hAnsiTheme="majorBidi" w:cstheme="majorBidi"/>
                <w:sz w:val="24"/>
                <w:szCs w:val="24"/>
                <w:rtl/>
              </w:rPr>
            </w:pPr>
          </w:p>
        </w:tc>
        <w:tc>
          <w:tcPr>
            <w:tcW w:w="4770" w:type="dxa"/>
          </w:tcPr>
          <w:p w14:paraId="5C6E673B" w14:textId="77777777" w:rsidR="00AE1569" w:rsidRPr="00AE1569" w:rsidRDefault="00AE1569" w:rsidP="00AE1569">
            <w:pPr>
              <w:pStyle w:val="ListParagraph"/>
              <w:ind w:left="72"/>
              <w:jc w:val="center"/>
              <w:rPr>
                <w:rFonts w:asciiTheme="majorBidi" w:hAnsiTheme="majorBidi" w:cs="Times New Roman"/>
                <w:sz w:val="24"/>
                <w:szCs w:val="24"/>
                <w:rtl/>
                <w:lang w:bidi="ar-AE"/>
              </w:rPr>
            </w:pPr>
            <w:r w:rsidRPr="00AE1569">
              <w:rPr>
                <w:rFonts w:asciiTheme="majorBidi" w:hAnsiTheme="majorBidi" w:cs="Times New Roman"/>
                <w:sz w:val="24"/>
                <w:szCs w:val="24"/>
                <w:rtl/>
                <w:lang w:bidi="ar-AE"/>
              </w:rPr>
              <w:t>دور الموازنة على أساس النشاط في تقويم الأداءالمالي</w:t>
            </w:r>
          </w:p>
          <w:p w14:paraId="127B3D18" w14:textId="77777777" w:rsidR="00AE1569" w:rsidRPr="00AE1569" w:rsidRDefault="00AE1569" w:rsidP="00AE1569">
            <w:pPr>
              <w:pStyle w:val="ListParagraph"/>
              <w:ind w:left="72"/>
              <w:jc w:val="center"/>
              <w:rPr>
                <w:rFonts w:asciiTheme="majorBidi" w:hAnsiTheme="majorBidi" w:cs="Times New Roman"/>
                <w:sz w:val="24"/>
                <w:szCs w:val="24"/>
                <w:lang w:bidi="ar-AE"/>
              </w:rPr>
            </w:pPr>
            <w:r w:rsidRPr="00AE1569">
              <w:rPr>
                <w:rFonts w:asciiTheme="majorBidi" w:hAnsiTheme="majorBidi" w:cs="Times New Roman"/>
                <w:sz w:val="24"/>
                <w:szCs w:val="24"/>
                <w:lang w:bidi="ar-AE"/>
              </w:rPr>
              <w:t>The Role of Budget Accounting to the Activity on Evaluation of Financial Performance</w:t>
            </w:r>
          </w:p>
          <w:p w14:paraId="590777A7" w14:textId="766BAD0D" w:rsidR="00B1726D" w:rsidRPr="00AE1569" w:rsidRDefault="00B1726D" w:rsidP="00AE1569">
            <w:pPr>
              <w:rPr>
                <w:rFonts w:asciiTheme="majorBidi" w:hAnsiTheme="majorBidi" w:cstheme="majorBidi"/>
                <w:sz w:val="24"/>
                <w:szCs w:val="24"/>
                <w:rtl/>
              </w:rPr>
            </w:pPr>
          </w:p>
        </w:tc>
        <w:tc>
          <w:tcPr>
            <w:tcW w:w="1620" w:type="dxa"/>
          </w:tcPr>
          <w:p w14:paraId="0E86288C" w14:textId="5BD0153C" w:rsidR="00B1726D" w:rsidRPr="00DF06D2" w:rsidRDefault="00B1726D" w:rsidP="00C62D69">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4733F5">
              <w:rPr>
                <w:rFonts w:asciiTheme="majorBidi" w:hAnsiTheme="majorBidi" w:cstheme="majorBidi" w:hint="cs"/>
                <w:sz w:val="24"/>
                <w:szCs w:val="24"/>
                <w:rtl/>
              </w:rPr>
              <w:t>93</w:t>
            </w:r>
            <w:r w:rsidRPr="00DF06D2">
              <w:rPr>
                <w:rFonts w:asciiTheme="majorBidi" w:hAnsiTheme="majorBidi" w:cstheme="majorBidi"/>
                <w:sz w:val="24"/>
                <w:szCs w:val="24"/>
              </w:rPr>
              <w:t xml:space="preserve">- </w:t>
            </w:r>
            <w:r w:rsidR="00D86E59">
              <w:rPr>
                <w:rFonts w:asciiTheme="majorBidi" w:hAnsiTheme="majorBidi" w:cstheme="majorBidi" w:hint="cs"/>
                <w:sz w:val="24"/>
                <w:szCs w:val="24"/>
                <w:rtl/>
              </w:rPr>
              <w:t>10</w:t>
            </w:r>
            <w:r w:rsidR="00AE1569">
              <w:rPr>
                <w:rFonts w:asciiTheme="majorBidi" w:hAnsiTheme="majorBidi" w:cstheme="majorBidi" w:hint="cs"/>
                <w:sz w:val="24"/>
                <w:szCs w:val="24"/>
                <w:rtl/>
              </w:rPr>
              <w:t>8</w:t>
            </w:r>
          </w:p>
        </w:tc>
      </w:tr>
      <w:tr w:rsidR="00B1726D" w:rsidRPr="00DF06D2" w14:paraId="0769EDE1" w14:textId="77777777" w:rsidTr="00502892">
        <w:trPr>
          <w:trHeight w:val="20"/>
        </w:trPr>
        <w:tc>
          <w:tcPr>
            <w:tcW w:w="3330" w:type="dxa"/>
          </w:tcPr>
          <w:p w14:paraId="55451FD3" w14:textId="77777777" w:rsidR="00292FB3" w:rsidRPr="00292FB3" w:rsidRDefault="00292FB3" w:rsidP="00292FB3">
            <w:pPr>
              <w:pStyle w:val="ListParagraph"/>
              <w:numPr>
                <w:ilvl w:val="0"/>
                <w:numId w:val="8"/>
              </w:numPr>
              <w:tabs>
                <w:tab w:val="left" w:pos="312"/>
              </w:tabs>
              <w:bidi/>
              <w:ind w:left="360"/>
              <w:rPr>
                <w:rFonts w:asciiTheme="majorBidi" w:hAnsiTheme="majorBidi" w:cs="Times New Roman"/>
                <w:b/>
                <w:bCs/>
                <w:sz w:val="24"/>
                <w:szCs w:val="24"/>
              </w:rPr>
            </w:pPr>
            <w:r w:rsidRPr="00292FB3">
              <w:rPr>
                <w:rFonts w:asciiTheme="majorBidi" w:hAnsiTheme="majorBidi" w:cs="Times New Roman"/>
                <w:b/>
                <w:bCs/>
                <w:sz w:val="24"/>
                <w:szCs w:val="24"/>
                <w:rtl/>
              </w:rPr>
              <w:t>أسامة عبد الوهاب محمد موسى</w:t>
            </w:r>
          </w:p>
          <w:p w14:paraId="53747409" w14:textId="57E2C3C5" w:rsidR="00B1726D" w:rsidRPr="00DF06D2" w:rsidRDefault="00292FB3" w:rsidP="00292FB3">
            <w:pPr>
              <w:pStyle w:val="ListParagraph"/>
              <w:numPr>
                <w:ilvl w:val="0"/>
                <w:numId w:val="8"/>
              </w:numPr>
              <w:tabs>
                <w:tab w:val="left" w:pos="312"/>
              </w:tabs>
              <w:bidi/>
              <w:ind w:left="360"/>
              <w:rPr>
                <w:rFonts w:asciiTheme="majorBidi" w:hAnsiTheme="majorBidi" w:cstheme="majorBidi"/>
                <w:b/>
                <w:bCs/>
                <w:sz w:val="24"/>
                <w:szCs w:val="24"/>
                <w:rtl/>
              </w:rPr>
            </w:pPr>
            <w:r w:rsidRPr="00292FB3">
              <w:rPr>
                <w:rFonts w:asciiTheme="majorBidi" w:hAnsiTheme="majorBidi" w:cs="Times New Roman"/>
                <w:b/>
                <w:bCs/>
                <w:sz w:val="24"/>
                <w:szCs w:val="24"/>
                <w:rtl/>
              </w:rPr>
              <w:t>الدكتور/ عبد الرحمن عادل خليل</w:t>
            </w:r>
          </w:p>
        </w:tc>
        <w:tc>
          <w:tcPr>
            <w:tcW w:w="4770" w:type="dxa"/>
          </w:tcPr>
          <w:p w14:paraId="38515E2F" w14:textId="77777777" w:rsidR="00292FB3" w:rsidRPr="00292FB3" w:rsidRDefault="00292FB3" w:rsidP="00292FB3">
            <w:pPr>
              <w:tabs>
                <w:tab w:val="right" w:pos="360"/>
              </w:tabs>
              <w:ind w:right="75"/>
              <w:jc w:val="center"/>
              <w:rPr>
                <w:rFonts w:asciiTheme="majorBidi" w:hAnsiTheme="majorBidi" w:cstheme="majorBidi"/>
                <w:sz w:val="24"/>
                <w:szCs w:val="24"/>
                <w:rtl/>
                <w:lang w:bidi="ar-KW"/>
              </w:rPr>
            </w:pPr>
            <w:r w:rsidRPr="00292FB3">
              <w:rPr>
                <w:rFonts w:asciiTheme="majorBidi" w:hAnsiTheme="majorBidi" w:cs="Times New Roman"/>
                <w:sz w:val="24"/>
                <w:szCs w:val="24"/>
                <w:rtl/>
                <w:lang w:bidi="ar-KW"/>
              </w:rPr>
              <w:t>دور المراجعة الداخلية في زيادة كفاءة نظم المعلومات المحاسبية للحكومة الإلكترونية</w:t>
            </w:r>
          </w:p>
          <w:p w14:paraId="4EB06587" w14:textId="1A20F9E2" w:rsidR="00292FB3" w:rsidRPr="00292FB3" w:rsidRDefault="00292FB3" w:rsidP="00833D16">
            <w:pPr>
              <w:tabs>
                <w:tab w:val="right" w:pos="360"/>
              </w:tabs>
              <w:ind w:right="75"/>
              <w:jc w:val="center"/>
              <w:rPr>
                <w:rFonts w:asciiTheme="majorBidi" w:hAnsiTheme="majorBidi" w:cstheme="majorBidi"/>
                <w:sz w:val="24"/>
                <w:szCs w:val="24"/>
                <w:lang w:bidi="ar-KW"/>
              </w:rPr>
            </w:pPr>
            <w:r w:rsidRPr="00292FB3">
              <w:rPr>
                <w:rFonts w:asciiTheme="majorBidi" w:hAnsiTheme="majorBidi" w:cstheme="majorBidi"/>
                <w:sz w:val="24"/>
                <w:szCs w:val="24"/>
                <w:lang w:bidi="ar-KW"/>
              </w:rPr>
              <w:t>The role of internal audit in increasing the efficiency of</w:t>
            </w:r>
            <w:r w:rsidR="00833D16">
              <w:rPr>
                <w:rFonts w:asciiTheme="majorBidi" w:hAnsiTheme="majorBidi" w:cstheme="majorBidi" w:hint="cs"/>
                <w:sz w:val="24"/>
                <w:szCs w:val="24"/>
                <w:rtl/>
                <w:lang w:bidi="ar-KW"/>
              </w:rPr>
              <w:t xml:space="preserve"> </w:t>
            </w:r>
            <w:r w:rsidRPr="00292FB3">
              <w:rPr>
                <w:rFonts w:asciiTheme="majorBidi" w:hAnsiTheme="majorBidi" w:cstheme="majorBidi"/>
                <w:sz w:val="24"/>
                <w:szCs w:val="24"/>
                <w:lang w:bidi="ar-KW"/>
              </w:rPr>
              <w:t>accounting systems for e-government</w:t>
            </w:r>
          </w:p>
          <w:p w14:paraId="051515B2" w14:textId="73A31BAE" w:rsidR="00B1726D" w:rsidRPr="009F4FF6" w:rsidRDefault="00B1726D" w:rsidP="00292FB3">
            <w:pPr>
              <w:tabs>
                <w:tab w:val="right" w:pos="360"/>
              </w:tabs>
              <w:ind w:right="75"/>
              <w:jc w:val="center"/>
              <w:rPr>
                <w:rFonts w:asciiTheme="majorBidi" w:hAnsiTheme="majorBidi" w:cstheme="majorBidi"/>
                <w:sz w:val="24"/>
                <w:szCs w:val="24"/>
                <w:rtl/>
              </w:rPr>
            </w:pPr>
          </w:p>
        </w:tc>
        <w:tc>
          <w:tcPr>
            <w:tcW w:w="1620" w:type="dxa"/>
          </w:tcPr>
          <w:p w14:paraId="14EDF202" w14:textId="200D1126" w:rsidR="00B1726D" w:rsidRPr="00DF06D2" w:rsidRDefault="00BC003A" w:rsidP="00BE594C">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D86E59">
              <w:rPr>
                <w:rFonts w:asciiTheme="majorBidi" w:hAnsiTheme="majorBidi" w:cstheme="majorBidi" w:hint="cs"/>
                <w:sz w:val="24"/>
                <w:szCs w:val="24"/>
                <w:rtl/>
              </w:rPr>
              <w:t>10</w:t>
            </w:r>
            <w:r w:rsidR="00AE1569">
              <w:rPr>
                <w:rFonts w:asciiTheme="majorBidi" w:hAnsiTheme="majorBidi" w:cstheme="majorBidi" w:hint="cs"/>
                <w:sz w:val="24"/>
                <w:szCs w:val="24"/>
                <w:rtl/>
              </w:rPr>
              <w:t>9</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A03098">
              <w:rPr>
                <w:rFonts w:asciiTheme="majorBidi" w:hAnsiTheme="majorBidi" w:cstheme="majorBidi" w:hint="cs"/>
                <w:sz w:val="24"/>
                <w:szCs w:val="24"/>
                <w:rtl/>
              </w:rPr>
              <w:t>1</w:t>
            </w:r>
            <w:r w:rsidR="00292FB3">
              <w:rPr>
                <w:rFonts w:asciiTheme="majorBidi" w:hAnsiTheme="majorBidi" w:cstheme="majorBidi" w:hint="cs"/>
                <w:sz w:val="24"/>
                <w:szCs w:val="24"/>
                <w:rtl/>
              </w:rPr>
              <w:t>26</w:t>
            </w:r>
          </w:p>
        </w:tc>
      </w:tr>
      <w:tr w:rsidR="00BC003A" w:rsidRPr="00DF06D2" w14:paraId="5832B35C" w14:textId="77777777" w:rsidTr="00502892">
        <w:trPr>
          <w:trHeight w:val="20"/>
        </w:trPr>
        <w:tc>
          <w:tcPr>
            <w:tcW w:w="3330" w:type="dxa"/>
          </w:tcPr>
          <w:p w14:paraId="362C1858" w14:textId="7A7C1C83" w:rsidR="00BC003A" w:rsidRPr="009540E8" w:rsidRDefault="009F5B4B" w:rsidP="003965DF">
            <w:pPr>
              <w:pStyle w:val="ListParagraph"/>
              <w:numPr>
                <w:ilvl w:val="0"/>
                <w:numId w:val="12"/>
              </w:numPr>
              <w:tabs>
                <w:tab w:val="left" w:pos="252"/>
              </w:tabs>
              <w:bidi/>
              <w:ind w:left="360"/>
              <w:rPr>
                <w:rFonts w:asciiTheme="majorBidi" w:hAnsiTheme="majorBidi" w:cstheme="majorBidi"/>
                <w:b/>
                <w:bCs/>
                <w:sz w:val="24"/>
                <w:szCs w:val="24"/>
                <w:rtl/>
              </w:rPr>
            </w:pPr>
            <w:r w:rsidRPr="009F5B4B">
              <w:rPr>
                <w:rFonts w:asciiTheme="majorBidi" w:hAnsiTheme="majorBidi" w:cs="Times New Roman"/>
                <w:b/>
                <w:bCs/>
                <w:sz w:val="24"/>
                <w:szCs w:val="24"/>
                <w:rtl/>
              </w:rPr>
              <w:lastRenderedPageBreak/>
              <w:t>عبدالرزاق طعمة حواس</w:t>
            </w:r>
          </w:p>
        </w:tc>
        <w:tc>
          <w:tcPr>
            <w:tcW w:w="4770" w:type="dxa"/>
          </w:tcPr>
          <w:p w14:paraId="5256FD57" w14:textId="77777777" w:rsidR="009F5B4B" w:rsidRPr="009F5B4B" w:rsidRDefault="009F5B4B" w:rsidP="009F5B4B">
            <w:pPr>
              <w:jc w:val="center"/>
              <w:rPr>
                <w:rFonts w:asciiTheme="majorBidi" w:hAnsiTheme="majorBidi" w:cs="Times New Roman"/>
                <w:sz w:val="24"/>
                <w:szCs w:val="24"/>
                <w:rtl/>
              </w:rPr>
            </w:pPr>
            <w:r w:rsidRPr="009F5B4B">
              <w:rPr>
                <w:rFonts w:asciiTheme="majorBidi" w:hAnsiTheme="majorBidi" w:cs="Times New Roman"/>
                <w:sz w:val="24"/>
                <w:szCs w:val="24"/>
                <w:rtl/>
              </w:rPr>
              <w:t>مدى الالتزام بآلاليات المحاسبية لحوكمة الشركات في تضييق فجوة التوقعات في المراجعة</w:t>
            </w:r>
          </w:p>
          <w:p w14:paraId="6E41C240" w14:textId="77777777" w:rsidR="009F5B4B" w:rsidRPr="009F5B4B" w:rsidRDefault="009F5B4B" w:rsidP="009F5B4B">
            <w:pPr>
              <w:jc w:val="center"/>
              <w:rPr>
                <w:rFonts w:asciiTheme="majorBidi" w:hAnsiTheme="majorBidi" w:cs="Times New Roman"/>
                <w:sz w:val="24"/>
                <w:szCs w:val="24"/>
              </w:rPr>
            </w:pPr>
            <w:r w:rsidRPr="009F5B4B">
              <w:rPr>
                <w:rFonts w:asciiTheme="majorBidi" w:hAnsiTheme="majorBidi" w:cs="Times New Roman"/>
                <w:sz w:val="24"/>
                <w:szCs w:val="24"/>
              </w:rPr>
              <w:t>The role of corporate governance in narrowing the expectations gap in the review by applying to Iraqi companies</w:t>
            </w:r>
          </w:p>
          <w:p w14:paraId="70E688E7" w14:textId="6BAB5F3C" w:rsidR="00BC003A" w:rsidRPr="0090231B" w:rsidRDefault="00BC003A" w:rsidP="009F5B4B">
            <w:pPr>
              <w:rPr>
                <w:rFonts w:asciiTheme="majorBidi" w:hAnsiTheme="majorBidi" w:cs="Times New Roman"/>
                <w:sz w:val="24"/>
                <w:szCs w:val="24"/>
                <w:rtl/>
              </w:rPr>
            </w:pPr>
          </w:p>
        </w:tc>
        <w:tc>
          <w:tcPr>
            <w:tcW w:w="1620" w:type="dxa"/>
          </w:tcPr>
          <w:p w14:paraId="571EEB38" w14:textId="426B1EC9" w:rsidR="00BC003A" w:rsidRPr="00DF06D2" w:rsidRDefault="00BC003A" w:rsidP="000825F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637021">
              <w:rPr>
                <w:rFonts w:asciiTheme="majorBidi" w:hAnsiTheme="majorBidi" w:cstheme="majorBidi"/>
                <w:sz w:val="24"/>
                <w:szCs w:val="24"/>
              </w:rPr>
              <w:t>1</w:t>
            </w:r>
            <w:r w:rsidR="00292FB3">
              <w:rPr>
                <w:rFonts w:asciiTheme="majorBidi" w:hAnsiTheme="majorBidi" w:cstheme="majorBidi" w:hint="cs"/>
                <w:sz w:val="24"/>
                <w:szCs w:val="24"/>
                <w:rtl/>
              </w:rPr>
              <w:t>27</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0825F0">
              <w:rPr>
                <w:rFonts w:asciiTheme="majorBidi" w:hAnsiTheme="majorBidi" w:cstheme="majorBidi" w:hint="cs"/>
                <w:sz w:val="24"/>
                <w:szCs w:val="24"/>
                <w:rtl/>
              </w:rPr>
              <w:t>1</w:t>
            </w:r>
            <w:r w:rsidR="009F5B4B">
              <w:rPr>
                <w:rFonts w:asciiTheme="majorBidi" w:hAnsiTheme="majorBidi" w:cstheme="majorBidi" w:hint="cs"/>
                <w:sz w:val="24"/>
                <w:szCs w:val="24"/>
                <w:rtl/>
              </w:rPr>
              <w:t>47</w:t>
            </w:r>
          </w:p>
        </w:tc>
      </w:tr>
      <w:tr w:rsidR="00BC003A" w:rsidRPr="00DF06D2" w14:paraId="1C3FFB25" w14:textId="77777777" w:rsidTr="00502892">
        <w:trPr>
          <w:trHeight w:val="20"/>
        </w:trPr>
        <w:tc>
          <w:tcPr>
            <w:tcW w:w="3330" w:type="dxa"/>
          </w:tcPr>
          <w:p w14:paraId="2619196A" w14:textId="4A95FF62" w:rsidR="00BC003A" w:rsidRPr="00FB7B53" w:rsidRDefault="00734B9E" w:rsidP="00DB3172">
            <w:pPr>
              <w:pStyle w:val="ListParagraph"/>
              <w:numPr>
                <w:ilvl w:val="0"/>
                <w:numId w:val="29"/>
              </w:numPr>
              <w:autoSpaceDE w:val="0"/>
              <w:autoSpaceDN w:val="0"/>
              <w:bidi/>
              <w:adjustRightInd w:val="0"/>
              <w:ind w:left="360"/>
              <w:rPr>
                <w:rFonts w:asciiTheme="majorBidi" w:hAnsiTheme="majorBidi" w:cstheme="majorBidi"/>
                <w:b/>
                <w:bCs/>
                <w:sz w:val="24"/>
                <w:szCs w:val="24"/>
                <w:rtl/>
              </w:rPr>
            </w:pPr>
            <w:r w:rsidRPr="00734B9E">
              <w:rPr>
                <w:rFonts w:asciiTheme="majorBidi" w:hAnsiTheme="majorBidi" w:cs="Times New Roman"/>
                <w:b/>
                <w:bCs/>
                <w:sz w:val="24"/>
                <w:szCs w:val="24"/>
                <w:rtl/>
              </w:rPr>
              <w:t>الدكتور/ معاذ الطيب أحمد</w:t>
            </w:r>
          </w:p>
        </w:tc>
        <w:tc>
          <w:tcPr>
            <w:tcW w:w="4770" w:type="dxa"/>
          </w:tcPr>
          <w:p w14:paraId="1702860A" w14:textId="77777777" w:rsidR="00734B9E" w:rsidRPr="00734B9E" w:rsidRDefault="00734B9E" w:rsidP="00734B9E">
            <w:pPr>
              <w:pStyle w:val="ListParagraph"/>
              <w:autoSpaceDE w:val="0"/>
              <w:autoSpaceDN w:val="0"/>
              <w:adjustRightInd w:val="0"/>
              <w:ind w:left="73"/>
              <w:jc w:val="center"/>
              <w:rPr>
                <w:rFonts w:asciiTheme="majorBidi" w:hAnsiTheme="majorBidi" w:cs="Times New Roman"/>
                <w:sz w:val="24"/>
                <w:szCs w:val="24"/>
                <w:rtl/>
              </w:rPr>
            </w:pPr>
            <w:r w:rsidRPr="00734B9E">
              <w:rPr>
                <w:rFonts w:asciiTheme="majorBidi" w:hAnsiTheme="majorBidi" w:cs="Times New Roman"/>
                <w:sz w:val="24"/>
                <w:szCs w:val="24"/>
                <w:rtl/>
              </w:rPr>
              <w:t>الرقابة الداخلية في تقويم الأداء في المصارف التجارية بالتطبيق على المصارف التجارية السودانية</w:t>
            </w:r>
          </w:p>
          <w:p w14:paraId="0934D775" w14:textId="77777777" w:rsidR="00BC003A" w:rsidRDefault="00734B9E" w:rsidP="00734B9E">
            <w:pPr>
              <w:pStyle w:val="ListParagraph"/>
              <w:autoSpaceDE w:val="0"/>
              <w:autoSpaceDN w:val="0"/>
              <w:adjustRightInd w:val="0"/>
              <w:ind w:left="73"/>
              <w:jc w:val="center"/>
              <w:rPr>
                <w:rFonts w:asciiTheme="majorBidi" w:hAnsiTheme="majorBidi" w:cs="Times New Roman"/>
                <w:sz w:val="24"/>
                <w:szCs w:val="24"/>
                <w:rtl/>
              </w:rPr>
            </w:pPr>
            <w:r w:rsidRPr="00734B9E">
              <w:rPr>
                <w:rFonts w:asciiTheme="majorBidi" w:hAnsiTheme="majorBidi" w:cs="Times New Roman"/>
                <w:sz w:val="24"/>
                <w:szCs w:val="24"/>
              </w:rPr>
              <w:t>Internal control in the evaluation of performance in commercial banks applied to Sudan commercial banks</w:t>
            </w:r>
          </w:p>
          <w:p w14:paraId="55E3BF8E" w14:textId="7E1F1350" w:rsidR="00833D16" w:rsidRPr="00734B9E" w:rsidRDefault="00833D16" w:rsidP="00734B9E">
            <w:pPr>
              <w:pStyle w:val="ListParagraph"/>
              <w:autoSpaceDE w:val="0"/>
              <w:autoSpaceDN w:val="0"/>
              <w:adjustRightInd w:val="0"/>
              <w:ind w:left="73"/>
              <w:jc w:val="center"/>
              <w:rPr>
                <w:rFonts w:asciiTheme="majorBidi" w:hAnsiTheme="majorBidi" w:cs="Times New Roman"/>
                <w:sz w:val="24"/>
                <w:szCs w:val="24"/>
                <w:rtl/>
              </w:rPr>
            </w:pPr>
          </w:p>
        </w:tc>
        <w:tc>
          <w:tcPr>
            <w:tcW w:w="1620" w:type="dxa"/>
          </w:tcPr>
          <w:p w14:paraId="1D388481" w14:textId="32D459C8" w:rsidR="00BC003A" w:rsidRPr="00DF06D2" w:rsidRDefault="00BC003A" w:rsidP="00D63730">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D85379">
              <w:rPr>
                <w:rFonts w:asciiTheme="majorBidi" w:hAnsiTheme="majorBidi" w:cstheme="majorBidi" w:hint="cs"/>
                <w:sz w:val="24"/>
                <w:szCs w:val="24"/>
                <w:rtl/>
              </w:rPr>
              <w:t>1</w:t>
            </w:r>
            <w:r w:rsidR="009F5B4B">
              <w:rPr>
                <w:rFonts w:asciiTheme="majorBidi" w:hAnsiTheme="majorBidi" w:cstheme="majorBidi" w:hint="cs"/>
                <w:sz w:val="24"/>
                <w:szCs w:val="24"/>
                <w:rtl/>
              </w:rPr>
              <w:t>48</w:t>
            </w:r>
            <w:r w:rsidRPr="00DF06D2">
              <w:rPr>
                <w:rFonts w:asciiTheme="majorBidi" w:hAnsiTheme="majorBidi" w:cstheme="majorBidi"/>
                <w:sz w:val="24"/>
                <w:szCs w:val="24"/>
              </w:rPr>
              <w:t>- 1</w:t>
            </w:r>
            <w:r w:rsidR="00446FE9">
              <w:rPr>
                <w:rFonts w:asciiTheme="majorBidi" w:hAnsiTheme="majorBidi" w:cstheme="majorBidi" w:hint="cs"/>
                <w:sz w:val="24"/>
                <w:szCs w:val="24"/>
                <w:rtl/>
              </w:rPr>
              <w:t>7</w:t>
            </w:r>
            <w:r w:rsidR="00734B9E">
              <w:rPr>
                <w:rFonts w:asciiTheme="majorBidi" w:hAnsiTheme="majorBidi" w:cstheme="majorBidi" w:hint="cs"/>
                <w:sz w:val="24"/>
                <w:szCs w:val="24"/>
                <w:rtl/>
              </w:rPr>
              <w:t>0</w:t>
            </w:r>
          </w:p>
        </w:tc>
      </w:tr>
      <w:tr w:rsidR="000B72A5" w:rsidRPr="00DF06D2" w14:paraId="27005A46" w14:textId="77777777" w:rsidTr="00502892">
        <w:trPr>
          <w:trHeight w:val="20"/>
        </w:trPr>
        <w:tc>
          <w:tcPr>
            <w:tcW w:w="3330" w:type="dxa"/>
          </w:tcPr>
          <w:p w14:paraId="1C6D0431" w14:textId="77777777" w:rsidR="006C0931" w:rsidRPr="006C0931" w:rsidRDefault="006C0931" w:rsidP="006C0931">
            <w:pPr>
              <w:pStyle w:val="ListParagraph"/>
              <w:numPr>
                <w:ilvl w:val="0"/>
                <w:numId w:val="26"/>
              </w:numPr>
              <w:tabs>
                <w:tab w:val="left" w:pos="342"/>
              </w:tabs>
              <w:bidi/>
              <w:ind w:left="360"/>
              <w:rPr>
                <w:rFonts w:asciiTheme="majorBidi" w:hAnsiTheme="majorBidi" w:cs="Times New Roman"/>
                <w:b/>
                <w:bCs/>
                <w:sz w:val="24"/>
                <w:szCs w:val="24"/>
                <w:rtl/>
              </w:rPr>
            </w:pPr>
            <w:r w:rsidRPr="006C0931">
              <w:rPr>
                <w:rFonts w:asciiTheme="majorBidi" w:hAnsiTheme="majorBidi" w:cs="Times New Roman"/>
                <w:b/>
                <w:bCs/>
                <w:sz w:val="24"/>
                <w:szCs w:val="24"/>
                <w:rtl/>
              </w:rPr>
              <w:t>البروفيسور/  صالح حامد محمـد علي</w:t>
            </w:r>
            <w:r w:rsidRPr="006C0931">
              <w:rPr>
                <w:rFonts w:asciiTheme="majorBidi" w:hAnsiTheme="majorBidi" w:cs="Times New Roman"/>
                <w:b/>
                <w:bCs/>
                <w:sz w:val="24"/>
                <w:szCs w:val="24"/>
              </w:rPr>
              <w:t xml:space="preserve"> </w:t>
            </w:r>
          </w:p>
          <w:p w14:paraId="5D926958" w14:textId="1D469BD4" w:rsidR="000B72A5" w:rsidRPr="00DF06D2" w:rsidRDefault="006C0931" w:rsidP="006C0931">
            <w:pPr>
              <w:pStyle w:val="ListParagraph"/>
              <w:numPr>
                <w:ilvl w:val="0"/>
                <w:numId w:val="26"/>
              </w:numPr>
              <w:tabs>
                <w:tab w:val="left" w:pos="342"/>
              </w:tabs>
              <w:bidi/>
              <w:ind w:left="360"/>
              <w:rPr>
                <w:rFonts w:asciiTheme="majorBidi" w:hAnsiTheme="majorBidi" w:cstheme="majorBidi"/>
                <w:sz w:val="24"/>
                <w:szCs w:val="24"/>
                <w:rtl/>
              </w:rPr>
            </w:pPr>
            <w:r w:rsidRPr="006C0931">
              <w:rPr>
                <w:rFonts w:asciiTheme="majorBidi" w:hAnsiTheme="majorBidi" w:cs="Times New Roman"/>
                <w:b/>
                <w:bCs/>
                <w:sz w:val="24"/>
                <w:szCs w:val="24"/>
                <w:rtl/>
              </w:rPr>
              <w:t>قريم أحمد محمـد علي</w:t>
            </w:r>
          </w:p>
        </w:tc>
        <w:tc>
          <w:tcPr>
            <w:tcW w:w="4770" w:type="dxa"/>
          </w:tcPr>
          <w:p w14:paraId="5748EFAF" w14:textId="77777777" w:rsidR="006C0931" w:rsidRPr="006C0931" w:rsidRDefault="006C0931" w:rsidP="006C0931">
            <w:pPr>
              <w:contextualSpacing/>
              <w:jc w:val="center"/>
              <w:rPr>
                <w:rFonts w:asciiTheme="majorBidi" w:eastAsia="Times New Roman" w:hAnsiTheme="majorBidi" w:cs="Times New Roman"/>
                <w:sz w:val="24"/>
                <w:szCs w:val="24"/>
                <w:rtl/>
              </w:rPr>
            </w:pPr>
            <w:r w:rsidRPr="006C0931">
              <w:rPr>
                <w:rFonts w:asciiTheme="majorBidi" w:eastAsia="Times New Roman" w:hAnsiTheme="majorBidi" w:cs="Times New Roman"/>
                <w:sz w:val="24"/>
                <w:szCs w:val="24"/>
                <w:rtl/>
              </w:rPr>
              <w:t>لجان المراجعة ودورها في الإسناد الخارجي لأنشطة المراجعة الداخلية</w:t>
            </w:r>
          </w:p>
          <w:p w14:paraId="241FDFD2" w14:textId="654B872D" w:rsidR="006C0931" w:rsidRPr="006C0931" w:rsidRDefault="006C0931" w:rsidP="006C0931">
            <w:pPr>
              <w:bidi/>
              <w:contextualSpacing/>
              <w:jc w:val="center"/>
              <w:rPr>
                <w:rFonts w:asciiTheme="majorBidi" w:eastAsia="Times New Roman" w:hAnsiTheme="majorBidi" w:cs="Times New Roman"/>
                <w:sz w:val="24"/>
                <w:szCs w:val="24"/>
                <w:rtl/>
              </w:rPr>
            </w:pPr>
            <w:r>
              <w:rPr>
                <w:rFonts w:asciiTheme="majorBidi" w:eastAsia="Times New Roman" w:hAnsiTheme="majorBidi" w:cs="Times New Roman" w:hint="cs"/>
                <w:sz w:val="24"/>
                <w:szCs w:val="24"/>
                <w:rtl/>
              </w:rPr>
              <w:t>(</w:t>
            </w:r>
            <w:r w:rsidRPr="006C0931">
              <w:rPr>
                <w:rFonts w:asciiTheme="majorBidi" w:eastAsia="Times New Roman" w:hAnsiTheme="majorBidi" w:cs="Times New Roman"/>
                <w:sz w:val="24"/>
                <w:szCs w:val="24"/>
                <w:rtl/>
              </w:rPr>
              <w:t>بالتطبيق على عينة من المصارف السودانية</w:t>
            </w:r>
            <w:r>
              <w:rPr>
                <w:rFonts w:asciiTheme="majorBidi" w:eastAsia="Times New Roman" w:hAnsiTheme="majorBidi" w:cs="Times New Roman" w:hint="cs"/>
                <w:sz w:val="24"/>
                <w:szCs w:val="24"/>
                <w:rtl/>
              </w:rPr>
              <w:t>)</w:t>
            </w:r>
          </w:p>
          <w:p w14:paraId="75DA4D8F" w14:textId="77777777" w:rsidR="006C0931" w:rsidRPr="006C0931" w:rsidRDefault="006C0931" w:rsidP="006C0931">
            <w:pPr>
              <w:contextualSpacing/>
              <w:jc w:val="center"/>
              <w:rPr>
                <w:rFonts w:asciiTheme="majorBidi" w:eastAsia="Times New Roman" w:hAnsiTheme="majorBidi" w:cs="Times New Roman"/>
                <w:sz w:val="24"/>
                <w:szCs w:val="24"/>
              </w:rPr>
            </w:pPr>
            <w:r w:rsidRPr="006C0931">
              <w:rPr>
                <w:rFonts w:asciiTheme="majorBidi" w:eastAsia="Times New Roman" w:hAnsiTheme="majorBidi" w:cs="Times New Roman"/>
                <w:sz w:val="24"/>
                <w:szCs w:val="24"/>
              </w:rPr>
              <w:t>Audit Committees and Their Role in Outsourcing Internal Auditing Activities</w:t>
            </w:r>
          </w:p>
          <w:p w14:paraId="52DE51B9" w14:textId="77777777" w:rsidR="006C0931" w:rsidRPr="006C0931" w:rsidRDefault="006C0931" w:rsidP="006C0931">
            <w:pPr>
              <w:contextualSpacing/>
              <w:jc w:val="center"/>
              <w:rPr>
                <w:rFonts w:asciiTheme="majorBidi" w:eastAsia="Times New Roman" w:hAnsiTheme="majorBidi" w:cs="Times New Roman"/>
                <w:sz w:val="24"/>
                <w:szCs w:val="24"/>
              </w:rPr>
            </w:pPr>
            <w:r w:rsidRPr="006C0931">
              <w:rPr>
                <w:rFonts w:asciiTheme="majorBidi" w:eastAsia="Times New Roman" w:hAnsiTheme="majorBidi" w:cs="Times New Roman"/>
                <w:sz w:val="24"/>
                <w:szCs w:val="24"/>
              </w:rPr>
              <w:t>(Applied to a Sample of Sudanese Banks)</w:t>
            </w:r>
          </w:p>
          <w:p w14:paraId="636ADCD2" w14:textId="4193B0FC" w:rsidR="00734B9E" w:rsidRPr="00DD1A98" w:rsidRDefault="00734B9E" w:rsidP="006C0931">
            <w:pPr>
              <w:bidi/>
              <w:contextualSpacing/>
              <w:rPr>
                <w:rFonts w:asciiTheme="majorBidi" w:eastAsia="Times New Roman" w:hAnsiTheme="majorBidi" w:cs="Times New Roman"/>
                <w:sz w:val="24"/>
                <w:szCs w:val="24"/>
                <w:rtl/>
              </w:rPr>
            </w:pPr>
          </w:p>
        </w:tc>
        <w:tc>
          <w:tcPr>
            <w:tcW w:w="1620" w:type="dxa"/>
          </w:tcPr>
          <w:p w14:paraId="15A6470C" w14:textId="66BC99FF" w:rsidR="000B72A5" w:rsidRPr="00DF06D2" w:rsidRDefault="00904EA6" w:rsidP="00DD1A98">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BC003A" w:rsidRPr="00DF06D2">
              <w:rPr>
                <w:rFonts w:asciiTheme="majorBidi" w:hAnsiTheme="majorBidi" w:cstheme="majorBidi"/>
                <w:sz w:val="24"/>
                <w:szCs w:val="24"/>
              </w:rPr>
              <w:t>1</w:t>
            </w:r>
            <w:r w:rsidR="00F31A99">
              <w:rPr>
                <w:rFonts w:asciiTheme="majorBidi" w:hAnsiTheme="majorBidi" w:cstheme="majorBidi" w:hint="cs"/>
                <w:sz w:val="24"/>
                <w:szCs w:val="24"/>
                <w:rtl/>
              </w:rPr>
              <w:t>7</w:t>
            </w:r>
            <w:r w:rsidR="00734B9E">
              <w:rPr>
                <w:rFonts w:asciiTheme="majorBidi" w:hAnsiTheme="majorBidi" w:cstheme="majorBidi" w:hint="cs"/>
                <w:sz w:val="24"/>
                <w:szCs w:val="24"/>
                <w:rtl/>
              </w:rPr>
              <w:t>1</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BC003A" w:rsidRPr="00DF06D2">
              <w:rPr>
                <w:rFonts w:asciiTheme="majorBidi" w:hAnsiTheme="majorBidi" w:cstheme="majorBidi"/>
                <w:sz w:val="24"/>
                <w:szCs w:val="24"/>
              </w:rPr>
              <w:t>1</w:t>
            </w:r>
            <w:r w:rsidR="005B0533">
              <w:rPr>
                <w:rFonts w:asciiTheme="majorBidi" w:hAnsiTheme="majorBidi" w:cstheme="majorBidi" w:hint="cs"/>
                <w:sz w:val="24"/>
                <w:szCs w:val="24"/>
                <w:rtl/>
              </w:rPr>
              <w:t>90</w:t>
            </w:r>
          </w:p>
        </w:tc>
      </w:tr>
      <w:tr w:rsidR="00BB1BAD" w:rsidRPr="00DF06D2" w14:paraId="409C6F7C" w14:textId="77777777" w:rsidTr="00502892">
        <w:trPr>
          <w:trHeight w:val="20"/>
        </w:trPr>
        <w:tc>
          <w:tcPr>
            <w:tcW w:w="3330" w:type="dxa"/>
          </w:tcPr>
          <w:p w14:paraId="391F9C48" w14:textId="77777777" w:rsidR="00740A25" w:rsidRPr="00740A25" w:rsidRDefault="00740A25" w:rsidP="00740A25">
            <w:pPr>
              <w:pStyle w:val="ListParagraph"/>
              <w:numPr>
                <w:ilvl w:val="0"/>
                <w:numId w:val="9"/>
              </w:numPr>
              <w:tabs>
                <w:tab w:val="left" w:pos="342"/>
              </w:tabs>
              <w:bidi/>
              <w:ind w:left="360"/>
              <w:rPr>
                <w:rFonts w:asciiTheme="majorBidi" w:hAnsiTheme="majorBidi" w:cs="Times New Roman"/>
                <w:b/>
                <w:bCs/>
                <w:sz w:val="24"/>
                <w:szCs w:val="24"/>
                <w:rtl/>
              </w:rPr>
            </w:pPr>
            <w:r w:rsidRPr="00740A25">
              <w:rPr>
                <w:rFonts w:asciiTheme="majorBidi" w:hAnsiTheme="majorBidi" w:cs="Times New Roman"/>
                <w:b/>
                <w:bCs/>
                <w:sz w:val="24"/>
                <w:szCs w:val="24"/>
                <w:rtl/>
              </w:rPr>
              <w:t>عباس علي محمد ماتع الشطبي</w:t>
            </w:r>
          </w:p>
          <w:p w14:paraId="40DACF92" w14:textId="316B0578" w:rsidR="008063C4" w:rsidRPr="006C0931" w:rsidRDefault="00740A25" w:rsidP="00740A25">
            <w:pPr>
              <w:numPr>
                <w:ilvl w:val="0"/>
                <w:numId w:val="9"/>
              </w:numPr>
              <w:tabs>
                <w:tab w:val="left" w:pos="1005"/>
              </w:tabs>
              <w:bidi/>
              <w:ind w:left="360"/>
              <w:rPr>
                <w:b/>
                <w:bCs/>
                <w:rtl/>
                <w:lang w:bidi="ar-IQ"/>
              </w:rPr>
            </w:pPr>
            <w:r w:rsidRPr="00740A25">
              <w:rPr>
                <w:rFonts w:asciiTheme="majorBidi" w:hAnsiTheme="majorBidi" w:cs="Times New Roman"/>
                <w:b/>
                <w:bCs/>
                <w:sz w:val="24"/>
                <w:szCs w:val="24"/>
                <w:rtl/>
              </w:rPr>
              <w:t>الدكتور/ صديق بلل ابراهيم</w:t>
            </w:r>
            <w:r w:rsidR="008063C4" w:rsidRPr="006C0931">
              <w:rPr>
                <w:b/>
                <w:bCs/>
                <w:lang w:bidi="ar-IQ"/>
              </w:rPr>
              <w:tab/>
            </w:r>
          </w:p>
        </w:tc>
        <w:tc>
          <w:tcPr>
            <w:tcW w:w="4770" w:type="dxa"/>
          </w:tcPr>
          <w:p w14:paraId="14D39EAF" w14:textId="77777777" w:rsidR="00740A25" w:rsidRPr="00740A25" w:rsidRDefault="00740A25" w:rsidP="00740A25">
            <w:pPr>
              <w:bidi/>
              <w:contextualSpacing/>
              <w:jc w:val="center"/>
              <w:rPr>
                <w:rFonts w:asciiTheme="majorBidi" w:hAnsiTheme="majorBidi" w:cstheme="majorBidi"/>
                <w:sz w:val="24"/>
                <w:szCs w:val="24"/>
                <w:lang w:bidi="ar-YE"/>
              </w:rPr>
            </w:pPr>
            <w:r w:rsidRPr="00740A25">
              <w:rPr>
                <w:rFonts w:asciiTheme="majorBidi" w:hAnsiTheme="majorBidi" w:cstheme="majorBidi"/>
                <w:sz w:val="24"/>
                <w:szCs w:val="24"/>
                <w:rtl/>
              </w:rPr>
              <w:t xml:space="preserve">القدرات المعرفية </w:t>
            </w:r>
            <w:r w:rsidRPr="00740A25">
              <w:rPr>
                <w:rFonts w:asciiTheme="majorBidi" w:hAnsiTheme="majorBidi" w:cstheme="majorBidi"/>
                <w:sz w:val="24"/>
                <w:szCs w:val="24"/>
                <w:rtl/>
                <w:lang w:bidi="ar-YE"/>
              </w:rPr>
              <w:t xml:space="preserve">كمتغير وسيط </w:t>
            </w:r>
            <w:r w:rsidRPr="00740A25">
              <w:rPr>
                <w:rFonts w:asciiTheme="majorBidi" w:hAnsiTheme="majorBidi" w:cstheme="majorBidi"/>
                <w:sz w:val="24"/>
                <w:szCs w:val="24"/>
                <w:rtl/>
              </w:rPr>
              <w:t>في العلاقة بين التميز في إدارة العمليات الخدمية والإبداع</w:t>
            </w:r>
            <w:r w:rsidRPr="00740A25">
              <w:rPr>
                <w:rFonts w:asciiTheme="majorBidi" w:hAnsiTheme="majorBidi" w:cstheme="majorBidi"/>
                <w:sz w:val="24"/>
                <w:szCs w:val="24"/>
              </w:rPr>
              <w:t xml:space="preserve"> </w:t>
            </w:r>
            <w:r w:rsidRPr="00740A25">
              <w:rPr>
                <w:rFonts w:asciiTheme="majorBidi" w:hAnsiTheme="majorBidi" w:cstheme="majorBidi"/>
                <w:sz w:val="24"/>
                <w:szCs w:val="24"/>
                <w:rtl/>
                <w:lang w:bidi="ar-YE"/>
              </w:rPr>
              <w:t>العملياتي في المؤسسات الخدمية بولاية الخرطوم</w:t>
            </w:r>
          </w:p>
          <w:p w14:paraId="157B6782" w14:textId="096A2A1E" w:rsidR="00740A25" w:rsidRPr="00740A25" w:rsidRDefault="00740A25" w:rsidP="00740A25">
            <w:pPr>
              <w:contextualSpacing/>
              <w:jc w:val="center"/>
              <w:rPr>
                <w:rFonts w:asciiTheme="majorBidi" w:hAnsiTheme="majorBidi" w:cstheme="majorBidi"/>
                <w:sz w:val="24"/>
                <w:szCs w:val="24"/>
                <w:rtl/>
              </w:rPr>
            </w:pPr>
            <w:r w:rsidRPr="00740A25">
              <w:rPr>
                <w:rFonts w:asciiTheme="majorBidi" w:hAnsiTheme="majorBidi" w:cstheme="majorBidi"/>
                <w:sz w:val="24"/>
                <w:szCs w:val="24"/>
              </w:rPr>
              <w:t xml:space="preserve">Knowledge Abilities as a Mediating Variable in the Relationship between Excellence in the Management of Service Operation and </w:t>
            </w:r>
            <w:r w:rsidR="00833D16" w:rsidRPr="00740A25">
              <w:rPr>
                <w:rFonts w:asciiTheme="majorBidi" w:hAnsiTheme="majorBidi" w:cstheme="majorBidi"/>
                <w:sz w:val="24"/>
                <w:szCs w:val="24"/>
              </w:rPr>
              <w:t>Innovation</w:t>
            </w:r>
            <w:r w:rsidR="00833D16" w:rsidRPr="00740A25">
              <w:rPr>
                <w:rFonts w:asciiTheme="majorBidi" w:hAnsiTheme="majorBidi" w:cstheme="majorBidi" w:hint="cs"/>
                <w:sz w:val="24"/>
                <w:szCs w:val="24"/>
                <w:rtl/>
              </w:rPr>
              <w:t xml:space="preserve"> </w:t>
            </w:r>
            <w:r w:rsidR="00833D16" w:rsidRPr="00740A25">
              <w:rPr>
                <w:rFonts w:asciiTheme="majorBidi" w:hAnsiTheme="majorBidi" w:cstheme="majorBidi"/>
                <w:sz w:val="24"/>
                <w:szCs w:val="24"/>
              </w:rPr>
              <w:t>Operation</w:t>
            </w:r>
            <w:r w:rsidRPr="00740A25">
              <w:rPr>
                <w:rFonts w:asciiTheme="majorBidi" w:hAnsiTheme="majorBidi" w:cstheme="majorBidi"/>
                <w:sz w:val="24"/>
                <w:szCs w:val="24"/>
              </w:rPr>
              <w:t xml:space="preserve"> in the Institutions in the Khartoum State</w:t>
            </w:r>
          </w:p>
          <w:p w14:paraId="4F0EFEEA" w14:textId="51B4815D" w:rsidR="00B56FAD" w:rsidRPr="00833D16" w:rsidRDefault="00B56FAD" w:rsidP="00740A25">
            <w:pPr>
              <w:bidi/>
              <w:rPr>
                <w:rFonts w:asciiTheme="majorBidi" w:eastAsia="Times New Roman" w:hAnsiTheme="majorBidi" w:cstheme="majorBidi"/>
                <w:sz w:val="16"/>
                <w:szCs w:val="16"/>
                <w:rtl/>
                <w:lang w:bidi="ar-IQ"/>
              </w:rPr>
            </w:pPr>
          </w:p>
        </w:tc>
        <w:tc>
          <w:tcPr>
            <w:tcW w:w="1620" w:type="dxa"/>
          </w:tcPr>
          <w:p w14:paraId="0D563E30" w14:textId="029F6607" w:rsidR="00BB1BAD" w:rsidRPr="00740A25" w:rsidRDefault="00BB1BAD" w:rsidP="00AF6301">
            <w:pPr>
              <w:jc w:val="center"/>
              <w:rPr>
                <w:rFonts w:asciiTheme="majorBidi" w:hAnsiTheme="majorBidi" w:cstheme="majorBidi"/>
                <w:sz w:val="24"/>
                <w:szCs w:val="24"/>
              </w:rPr>
            </w:pPr>
            <w:r w:rsidRPr="00740A25">
              <w:rPr>
                <w:rFonts w:asciiTheme="majorBidi" w:hAnsiTheme="majorBidi" w:cstheme="majorBidi"/>
                <w:sz w:val="24"/>
                <w:szCs w:val="24"/>
              </w:rPr>
              <w:t xml:space="preserve">p </w:t>
            </w:r>
            <w:r w:rsidR="003A61E9" w:rsidRPr="00740A25">
              <w:rPr>
                <w:rFonts w:asciiTheme="majorBidi" w:hAnsiTheme="majorBidi" w:cstheme="majorBidi" w:hint="cs"/>
                <w:sz w:val="24"/>
                <w:szCs w:val="24"/>
                <w:rtl/>
              </w:rPr>
              <w:t>1</w:t>
            </w:r>
            <w:r w:rsidR="005B0533" w:rsidRPr="00740A25">
              <w:rPr>
                <w:rFonts w:asciiTheme="majorBidi" w:hAnsiTheme="majorBidi" w:cstheme="majorBidi" w:hint="cs"/>
                <w:sz w:val="24"/>
                <w:szCs w:val="24"/>
                <w:rtl/>
              </w:rPr>
              <w:t>91</w:t>
            </w:r>
            <w:r w:rsidR="003A61E9" w:rsidRPr="00740A25">
              <w:rPr>
                <w:rFonts w:asciiTheme="majorBidi" w:hAnsiTheme="majorBidi" w:cstheme="majorBidi"/>
                <w:sz w:val="24"/>
                <w:szCs w:val="24"/>
              </w:rPr>
              <w:t xml:space="preserve"> </w:t>
            </w:r>
            <w:r w:rsidR="003A61E9" w:rsidRPr="00740A25">
              <w:rPr>
                <w:rFonts w:asciiTheme="majorBidi" w:hAnsiTheme="majorBidi" w:cstheme="majorBidi" w:hint="cs"/>
                <w:sz w:val="24"/>
                <w:szCs w:val="24"/>
                <w:rtl/>
              </w:rPr>
              <w:t>-</w:t>
            </w:r>
            <w:r w:rsidRPr="00740A25">
              <w:rPr>
                <w:rFonts w:asciiTheme="majorBidi" w:hAnsiTheme="majorBidi" w:cstheme="majorBidi"/>
                <w:sz w:val="24"/>
                <w:szCs w:val="24"/>
              </w:rPr>
              <w:t xml:space="preserve"> </w:t>
            </w:r>
            <w:r w:rsidR="008063C4" w:rsidRPr="00740A25">
              <w:rPr>
                <w:rFonts w:asciiTheme="majorBidi" w:hAnsiTheme="majorBidi" w:cstheme="majorBidi" w:hint="cs"/>
                <w:sz w:val="24"/>
                <w:szCs w:val="24"/>
                <w:rtl/>
              </w:rPr>
              <w:t>21</w:t>
            </w:r>
            <w:r w:rsidR="00740A25" w:rsidRPr="00740A25">
              <w:rPr>
                <w:rFonts w:asciiTheme="majorBidi" w:hAnsiTheme="majorBidi" w:cstheme="majorBidi" w:hint="cs"/>
                <w:sz w:val="24"/>
                <w:szCs w:val="24"/>
                <w:rtl/>
              </w:rPr>
              <w:t>1</w:t>
            </w:r>
          </w:p>
        </w:tc>
      </w:tr>
      <w:tr w:rsidR="00246BE9" w:rsidRPr="00DF06D2" w14:paraId="06E731F0" w14:textId="77777777" w:rsidTr="00502892">
        <w:trPr>
          <w:trHeight w:val="20"/>
        </w:trPr>
        <w:tc>
          <w:tcPr>
            <w:tcW w:w="3330" w:type="dxa"/>
          </w:tcPr>
          <w:p w14:paraId="4BD91383" w14:textId="77777777" w:rsidR="00F139E6" w:rsidRPr="00F139E6" w:rsidRDefault="00F139E6" w:rsidP="00F139E6">
            <w:pPr>
              <w:pStyle w:val="ListParagraph"/>
              <w:numPr>
                <w:ilvl w:val="0"/>
                <w:numId w:val="32"/>
              </w:numPr>
              <w:tabs>
                <w:tab w:val="right" w:pos="282"/>
                <w:tab w:val="right" w:pos="387"/>
              </w:tabs>
              <w:bidi/>
              <w:ind w:left="360"/>
              <w:rPr>
                <w:rFonts w:asciiTheme="majorBidi" w:hAnsiTheme="majorBidi" w:cs="Times New Roman"/>
                <w:b/>
                <w:bCs/>
                <w:sz w:val="24"/>
                <w:szCs w:val="24"/>
              </w:rPr>
            </w:pPr>
            <w:r w:rsidRPr="00F139E6">
              <w:rPr>
                <w:rFonts w:asciiTheme="majorBidi" w:hAnsiTheme="majorBidi" w:cs="Times New Roman"/>
                <w:b/>
                <w:bCs/>
                <w:sz w:val="24"/>
                <w:szCs w:val="24"/>
                <w:rtl/>
              </w:rPr>
              <w:t>دفع الله عبد الوهاب عبد الله الفكي إبراهيم</w:t>
            </w:r>
          </w:p>
          <w:p w14:paraId="28F07BEF" w14:textId="61CE69B2" w:rsidR="00246BE9" w:rsidRPr="00B6291D" w:rsidRDefault="00F139E6" w:rsidP="00F139E6">
            <w:pPr>
              <w:pStyle w:val="ListParagraph"/>
              <w:numPr>
                <w:ilvl w:val="0"/>
                <w:numId w:val="32"/>
              </w:numPr>
              <w:tabs>
                <w:tab w:val="right" w:pos="282"/>
                <w:tab w:val="right" w:pos="387"/>
              </w:tabs>
              <w:bidi/>
              <w:ind w:left="360"/>
              <w:rPr>
                <w:rFonts w:asciiTheme="majorBidi" w:hAnsiTheme="majorBidi" w:cstheme="majorBidi"/>
                <w:b/>
                <w:bCs/>
                <w:sz w:val="24"/>
                <w:szCs w:val="24"/>
                <w:rtl/>
              </w:rPr>
            </w:pPr>
            <w:r w:rsidRPr="00F139E6">
              <w:rPr>
                <w:rFonts w:asciiTheme="majorBidi" w:hAnsiTheme="majorBidi" w:cs="Times New Roman"/>
                <w:b/>
                <w:bCs/>
                <w:sz w:val="24"/>
                <w:szCs w:val="24"/>
                <w:rtl/>
              </w:rPr>
              <w:t>البروفيسور/ كمال أحمد يوسف</w:t>
            </w:r>
          </w:p>
        </w:tc>
        <w:tc>
          <w:tcPr>
            <w:tcW w:w="4770" w:type="dxa"/>
          </w:tcPr>
          <w:p w14:paraId="1D1061D7" w14:textId="77777777" w:rsidR="00F139E6" w:rsidRPr="00F139E6" w:rsidRDefault="00F139E6" w:rsidP="00F139E6">
            <w:pPr>
              <w:bidi/>
              <w:ind w:right="75"/>
              <w:jc w:val="center"/>
              <w:rPr>
                <w:rFonts w:asciiTheme="majorBidi" w:hAnsiTheme="majorBidi" w:cs="Times New Roman"/>
                <w:sz w:val="24"/>
                <w:szCs w:val="24"/>
                <w:rtl/>
              </w:rPr>
            </w:pPr>
            <w:r w:rsidRPr="00F139E6">
              <w:rPr>
                <w:rFonts w:asciiTheme="majorBidi" w:hAnsiTheme="majorBidi" w:cs="Times New Roman"/>
                <w:sz w:val="24"/>
                <w:szCs w:val="24"/>
                <w:rtl/>
              </w:rPr>
              <w:t>أثر التجارة الإلكترونية في تطوير أنظمة المعلومات المحاسبية</w:t>
            </w:r>
          </w:p>
          <w:p w14:paraId="18862FA1" w14:textId="4554E1A5" w:rsidR="00F139E6" w:rsidRPr="00F139E6" w:rsidRDefault="00F139E6" w:rsidP="00F139E6">
            <w:pPr>
              <w:ind w:right="75"/>
              <w:jc w:val="center"/>
              <w:rPr>
                <w:rFonts w:asciiTheme="majorBidi" w:hAnsiTheme="majorBidi" w:cs="Times New Roman"/>
                <w:sz w:val="24"/>
                <w:szCs w:val="24"/>
              </w:rPr>
            </w:pPr>
            <w:r w:rsidRPr="00F139E6">
              <w:rPr>
                <w:rFonts w:asciiTheme="majorBidi" w:hAnsiTheme="majorBidi" w:cs="Times New Roman"/>
                <w:sz w:val="24"/>
                <w:szCs w:val="24"/>
              </w:rPr>
              <w:t>The impact of electric commerce to development the accounting organization systems</w:t>
            </w:r>
          </w:p>
          <w:p w14:paraId="3D7F5CE9" w14:textId="1839ED85" w:rsidR="00246BE9" w:rsidRPr="00833D16" w:rsidRDefault="00246BE9" w:rsidP="00F139E6">
            <w:pPr>
              <w:ind w:right="75"/>
              <w:jc w:val="center"/>
              <w:rPr>
                <w:rFonts w:asciiTheme="majorBidi" w:hAnsiTheme="majorBidi" w:cstheme="majorBidi"/>
                <w:sz w:val="10"/>
                <w:szCs w:val="10"/>
                <w:rtl/>
              </w:rPr>
            </w:pPr>
          </w:p>
        </w:tc>
        <w:tc>
          <w:tcPr>
            <w:tcW w:w="1620" w:type="dxa"/>
          </w:tcPr>
          <w:p w14:paraId="5A1C3341" w14:textId="04D125C9" w:rsidR="00246BE9" w:rsidRPr="00DF06D2" w:rsidRDefault="00246BE9" w:rsidP="00AF6301">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8063C4">
              <w:rPr>
                <w:rFonts w:asciiTheme="majorBidi" w:hAnsiTheme="majorBidi" w:cstheme="majorBidi" w:hint="cs"/>
                <w:sz w:val="24"/>
                <w:szCs w:val="24"/>
                <w:rtl/>
              </w:rPr>
              <w:t>21</w:t>
            </w:r>
            <w:r w:rsidR="00740A25">
              <w:rPr>
                <w:rFonts w:asciiTheme="majorBidi" w:hAnsiTheme="majorBidi" w:cstheme="majorBidi" w:hint="cs"/>
                <w:sz w:val="24"/>
                <w:szCs w:val="24"/>
                <w:rtl/>
              </w:rPr>
              <w:t>2</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9D5A77">
              <w:rPr>
                <w:rFonts w:asciiTheme="majorBidi" w:hAnsiTheme="majorBidi" w:cstheme="majorBidi" w:hint="cs"/>
                <w:sz w:val="24"/>
                <w:szCs w:val="24"/>
                <w:rtl/>
              </w:rPr>
              <w:t>2</w:t>
            </w:r>
            <w:r w:rsidR="00F139E6">
              <w:rPr>
                <w:rFonts w:asciiTheme="majorBidi" w:hAnsiTheme="majorBidi" w:cstheme="majorBidi"/>
                <w:sz w:val="24"/>
                <w:szCs w:val="24"/>
              </w:rPr>
              <w:t>27</w:t>
            </w:r>
          </w:p>
        </w:tc>
      </w:tr>
      <w:tr w:rsidR="00A654B0" w:rsidRPr="00DF06D2" w14:paraId="4DD7F04C" w14:textId="77777777" w:rsidTr="00502892">
        <w:trPr>
          <w:trHeight w:val="20"/>
        </w:trPr>
        <w:tc>
          <w:tcPr>
            <w:tcW w:w="3330" w:type="dxa"/>
          </w:tcPr>
          <w:p w14:paraId="67E72B31" w14:textId="2947007D" w:rsidR="000D4D39" w:rsidRPr="000D4D39" w:rsidRDefault="000D4D39" w:rsidP="000D4D39">
            <w:pPr>
              <w:pStyle w:val="NoSpacing"/>
              <w:numPr>
                <w:ilvl w:val="0"/>
                <w:numId w:val="22"/>
              </w:numPr>
              <w:tabs>
                <w:tab w:val="right" w:pos="346"/>
                <w:tab w:val="right" w:pos="432"/>
              </w:tabs>
              <w:ind w:left="360"/>
              <w:rPr>
                <w:rFonts w:asciiTheme="majorBidi" w:hAnsiTheme="majorBidi" w:cs="Times New Roman"/>
                <w:b/>
                <w:bCs/>
                <w:color w:val="000000" w:themeColor="text1"/>
                <w:spacing w:val="10"/>
                <w:sz w:val="24"/>
                <w:szCs w:val="24"/>
                <w:lang w:bidi="ar-KW"/>
              </w:rPr>
            </w:pPr>
            <w:r w:rsidRPr="000D4D39">
              <w:rPr>
                <w:rFonts w:asciiTheme="majorBidi" w:hAnsiTheme="majorBidi" w:cs="Times New Roman"/>
                <w:b/>
                <w:bCs/>
                <w:color w:val="000000" w:themeColor="text1"/>
                <w:spacing w:val="10"/>
                <w:sz w:val="24"/>
                <w:szCs w:val="24"/>
                <w:rtl/>
                <w:lang w:bidi="ar-KW"/>
              </w:rPr>
              <w:t>الدكتور/ مبارك عبدالقادر</w:t>
            </w:r>
            <w:r>
              <w:rPr>
                <w:rFonts w:asciiTheme="majorBidi" w:hAnsiTheme="majorBidi" w:cs="Times New Roman" w:hint="cs"/>
                <w:b/>
                <w:bCs/>
                <w:color w:val="000000" w:themeColor="text1"/>
                <w:spacing w:val="10"/>
                <w:sz w:val="24"/>
                <w:szCs w:val="24"/>
                <w:rtl/>
                <w:lang w:bidi="ar-KW"/>
              </w:rPr>
              <w:t xml:space="preserve"> </w:t>
            </w:r>
            <w:r w:rsidRPr="000D4D39">
              <w:rPr>
                <w:rFonts w:asciiTheme="majorBidi" w:hAnsiTheme="majorBidi" w:cs="Times New Roman"/>
                <w:b/>
                <w:bCs/>
                <w:color w:val="000000" w:themeColor="text1"/>
                <w:spacing w:val="10"/>
                <w:sz w:val="24"/>
                <w:szCs w:val="24"/>
                <w:rtl/>
                <w:lang w:bidi="ar-KW"/>
              </w:rPr>
              <w:t>محمد الهلالي</w:t>
            </w:r>
          </w:p>
          <w:p w14:paraId="5ED6A586" w14:textId="2A70DE34" w:rsidR="00A654B0" w:rsidRPr="000D4D39" w:rsidRDefault="000D4D39" w:rsidP="000D4D39">
            <w:pPr>
              <w:pStyle w:val="NoSpacing"/>
              <w:numPr>
                <w:ilvl w:val="0"/>
                <w:numId w:val="22"/>
              </w:numPr>
              <w:tabs>
                <w:tab w:val="right" w:pos="346"/>
                <w:tab w:val="right" w:pos="432"/>
              </w:tabs>
              <w:ind w:left="360"/>
              <w:rPr>
                <w:rFonts w:asciiTheme="majorBidi" w:hAnsiTheme="majorBidi" w:cstheme="majorBidi"/>
                <w:b/>
                <w:bCs/>
                <w:color w:val="000000" w:themeColor="text1"/>
                <w:spacing w:val="10"/>
                <w:sz w:val="24"/>
                <w:szCs w:val="24"/>
                <w:rtl/>
                <w:lang w:bidi="ar-KW"/>
              </w:rPr>
            </w:pPr>
            <w:r w:rsidRPr="000D4D39">
              <w:rPr>
                <w:rFonts w:asciiTheme="majorBidi" w:hAnsiTheme="majorBidi" w:cs="Times New Roman"/>
                <w:b/>
                <w:bCs/>
                <w:color w:val="000000" w:themeColor="text1"/>
                <w:spacing w:val="10"/>
                <w:sz w:val="24"/>
                <w:szCs w:val="24"/>
                <w:rtl/>
                <w:lang w:bidi="ar-KW"/>
              </w:rPr>
              <w:t>حامد عبدالله حامد موسي</w:t>
            </w:r>
          </w:p>
        </w:tc>
        <w:tc>
          <w:tcPr>
            <w:tcW w:w="4770" w:type="dxa"/>
          </w:tcPr>
          <w:p w14:paraId="60E2BF98" w14:textId="1522D8CA" w:rsidR="000D4D39" w:rsidRPr="000D4D39" w:rsidRDefault="000D4D39" w:rsidP="00833D16">
            <w:pPr>
              <w:bidi/>
              <w:jc w:val="center"/>
              <w:rPr>
                <w:rFonts w:asciiTheme="majorBidi" w:hAnsiTheme="majorBidi" w:cs="Times New Roman"/>
                <w:sz w:val="24"/>
                <w:szCs w:val="24"/>
                <w:rtl/>
              </w:rPr>
            </w:pPr>
            <w:r w:rsidRPr="000D4D39">
              <w:rPr>
                <w:rFonts w:asciiTheme="majorBidi" w:hAnsiTheme="majorBidi" w:cs="Times New Roman"/>
                <w:sz w:val="24"/>
                <w:szCs w:val="24"/>
                <w:rtl/>
              </w:rPr>
              <w:t>أثر عائدات استثمارات الضمان الاجتماعي علي المزايا التأمينية</w:t>
            </w:r>
            <w:r w:rsidR="00833D16">
              <w:rPr>
                <w:rFonts w:asciiTheme="majorBidi" w:hAnsiTheme="majorBidi" w:cs="Times New Roman" w:hint="cs"/>
                <w:sz w:val="24"/>
                <w:szCs w:val="24"/>
                <w:rtl/>
              </w:rPr>
              <w:t xml:space="preserve"> (</w:t>
            </w:r>
            <w:r w:rsidRPr="000D4D39">
              <w:rPr>
                <w:rFonts w:asciiTheme="majorBidi" w:hAnsiTheme="majorBidi" w:cs="Times New Roman"/>
                <w:sz w:val="24"/>
                <w:szCs w:val="24"/>
                <w:rtl/>
              </w:rPr>
              <w:t>دراسة تطبيقية 2017م</w:t>
            </w:r>
            <w:r w:rsidR="00833D16">
              <w:rPr>
                <w:rFonts w:asciiTheme="majorBidi" w:hAnsiTheme="majorBidi" w:cs="Times New Roman" w:hint="cs"/>
                <w:sz w:val="24"/>
                <w:szCs w:val="24"/>
                <w:rtl/>
              </w:rPr>
              <w:t>)</w:t>
            </w:r>
          </w:p>
          <w:p w14:paraId="75DD087A" w14:textId="77777777" w:rsidR="000D4D39" w:rsidRPr="000D4D39" w:rsidRDefault="000D4D39" w:rsidP="000D4D39">
            <w:pPr>
              <w:jc w:val="center"/>
              <w:rPr>
                <w:rFonts w:asciiTheme="majorBidi" w:hAnsiTheme="majorBidi" w:cs="Times New Roman"/>
                <w:sz w:val="24"/>
                <w:szCs w:val="24"/>
              </w:rPr>
            </w:pPr>
            <w:r w:rsidRPr="000D4D39">
              <w:rPr>
                <w:rFonts w:asciiTheme="majorBidi" w:hAnsiTheme="majorBidi" w:cs="Times New Roman"/>
                <w:sz w:val="24"/>
                <w:szCs w:val="24"/>
              </w:rPr>
              <w:t>The impact of social security investment revenues on insurance benefits</w:t>
            </w:r>
          </w:p>
          <w:p w14:paraId="3B9B1D7E" w14:textId="77777777" w:rsidR="000D4D39" w:rsidRPr="000D4D39" w:rsidRDefault="000D4D39" w:rsidP="000D4D39">
            <w:pPr>
              <w:jc w:val="center"/>
              <w:rPr>
                <w:rFonts w:asciiTheme="majorBidi" w:hAnsiTheme="majorBidi" w:cs="Times New Roman"/>
                <w:sz w:val="24"/>
                <w:szCs w:val="24"/>
              </w:rPr>
            </w:pPr>
            <w:r w:rsidRPr="000D4D39">
              <w:rPr>
                <w:rFonts w:asciiTheme="majorBidi" w:hAnsiTheme="majorBidi" w:cs="Times New Roman"/>
                <w:sz w:val="24"/>
                <w:szCs w:val="24"/>
              </w:rPr>
              <w:t>(Applied study 2017)</w:t>
            </w:r>
            <w:bookmarkStart w:id="0" w:name="_GoBack"/>
            <w:bookmarkEnd w:id="0"/>
          </w:p>
          <w:p w14:paraId="18AAB3F7" w14:textId="3CD54102" w:rsidR="0090231B" w:rsidRPr="00833D16" w:rsidRDefault="0090231B" w:rsidP="000D4D39">
            <w:pPr>
              <w:rPr>
                <w:rFonts w:asciiTheme="majorBidi" w:hAnsiTheme="majorBidi" w:cstheme="majorBidi"/>
                <w:sz w:val="14"/>
                <w:szCs w:val="14"/>
                <w:rtl/>
              </w:rPr>
            </w:pPr>
          </w:p>
        </w:tc>
        <w:tc>
          <w:tcPr>
            <w:tcW w:w="1620" w:type="dxa"/>
          </w:tcPr>
          <w:p w14:paraId="67C6B9EF" w14:textId="7B246E18" w:rsidR="00A654B0" w:rsidRPr="00DF06D2" w:rsidRDefault="00A654B0" w:rsidP="00AF6301">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9D5A77">
              <w:rPr>
                <w:rFonts w:asciiTheme="majorBidi" w:hAnsiTheme="majorBidi" w:cstheme="majorBidi" w:hint="cs"/>
                <w:sz w:val="24"/>
                <w:szCs w:val="24"/>
                <w:rtl/>
              </w:rPr>
              <w:t>2</w:t>
            </w:r>
            <w:r w:rsidR="0017734E">
              <w:rPr>
                <w:rFonts w:asciiTheme="majorBidi" w:hAnsiTheme="majorBidi" w:cstheme="majorBidi"/>
                <w:sz w:val="24"/>
                <w:szCs w:val="24"/>
              </w:rPr>
              <w:t>28</w:t>
            </w:r>
            <w:r w:rsidR="003A61E9">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A55FC8">
              <w:rPr>
                <w:rFonts w:asciiTheme="majorBidi" w:hAnsiTheme="majorBidi" w:cstheme="majorBidi" w:hint="cs"/>
                <w:sz w:val="24"/>
                <w:szCs w:val="24"/>
                <w:rtl/>
              </w:rPr>
              <w:t>2</w:t>
            </w:r>
            <w:r w:rsidR="009A09DA">
              <w:rPr>
                <w:rFonts w:asciiTheme="majorBidi" w:hAnsiTheme="majorBidi" w:cstheme="majorBidi" w:hint="cs"/>
                <w:sz w:val="24"/>
                <w:szCs w:val="24"/>
                <w:rtl/>
              </w:rPr>
              <w:t>4</w:t>
            </w:r>
            <w:r w:rsidR="000D4D39">
              <w:rPr>
                <w:rFonts w:asciiTheme="majorBidi" w:hAnsiTheme="majorBidi" w:cstheme="majorBidi" w:hint="cs"/>
                <w:sz w:val="24"/>
                <w:szCs w:val="24"/>
                <w:rtl/>
              </w:rPr>
              <w:t>5</w:t>
            </w:r>
          </w:p>
        </w:tc>
      </w:tr>
      <w:tr w:rsidR="001B14C2" w:rsidRPr="00DF06D2" w14:paraId="654288D0" w14:textId="77777777" w:rsidTr="00502892">
        <w:trPr>
          <w:trHeight w:val="20"/>
        </w:trPr>
        <w:tc>
          <w:tcPr>
            <w:tcW w:w="3330" w:type="dxa"/>
          </w:tcPr>
          <w:p w14:paraId="54B50FFE" w14:textId="77777777" w:rsidR="00833D16" w:rsidRPr="00833D16" w:rsidRDefault="00833D16" w:rsidP="00833D16">
            <w:pPr>
              <w:pStyle w:val="ListParagraph"/>
              <w:numPr>
                <w:ilvl w:val="0"/>
                <w:numId w:val="33"/>
              </w:numPr>
              <w:tabs>
                <w:tab w:val="right" w:pos="337"/>
              </w:tabs>
              <w:bidi/>
              <w:ind w:left="360"/>
              <w:rPr>
                <w:rFonts w:ascii="Times New Roman" w:hAnsi="Times New Roman" w:cs="Times New Roman"/>
                <w:b/>
                <w:bCs/>
                <w:sz w:val="24"/>
                <w:szCs w:val="24"/>
                <w:rtl/>
              </w:rPr>
            </w:pPr>
            <w:r w:rsidRPr="00833D16">
              <w:rPr>
                <w:rFonts w:ascii="Times New Roman" w:hAnsi="Times New Roman" w:cs="Times New Roman"/>
                <w:b/>
                <w:bCs/>
                <w:sz w:val="24"/>
                <w:szCs w:val="24"/>
                <w:rtl/>
              </w:rPr>
              <w:t>عبد الغفار صالح الحسن فضل الله</w:t>
            </w:r>
          </w:p>
          <w:p w14:paraId="27597F14" w14:textId="413369B3" w:rsidR="001B14C2" w:rsidRPr="00833D16" w:rsidRDefault="00833D16" w:rsidP="00833D16">
            <w:pPr>
              <w:numPr>
                <w:ilvl w:val="0"/>
                <w:numId w:val="33"/>
              </w:numPr>
              <w:tabs>
                <w:tab w:val="left" w:pos="436"/>
                <w:tab w:val="left" w:pos="2790"/>
              </w:tabs>
              <w:bidi/>
              <w:ind w:left="360"/>
              <w:rPr>
                <w:rFonts w:asciiTheme="majorBidi" w:hAnsiTheme="majorBidi" w:cstheme="majorBidi"/>
                <w:b/>
                <w:bCs/>
                <w:sz w:val="24"/>
                <w:szCs w:val="24"/>
                <w:rtl/>
                <w:lang w:bidi="ar-AE"/>
              </w:rPr>
            </w:pPr>
            <w:r w:rsidRPr="00833D16">
              <w:rPr>
                <w:rFonts w:ascii="Times New Roman" w:hAnsi="Times New Roman" w:cs="Times New Roman"/>
                <w:b/>
                <w:bCs/>
                <w:sz w:val="24"/>
                <w:szCs w:val="24"/>
                <w:rtl/>
              </w:rPr>
              <w:t>الدكتور/ يسرا حسن عثمان أبو رأس</w:t>
            </w:r>
          </w:p>
        </w:tc>
        <w:tc>
          <w:tcPr>
            <w:tcW w:w="4770" w:type="dxa"/>
          </w:tcPr>
          <w:p w14:paraId="495BE799" w14:textId="48DE86F5" w:rsidR="00833D16" w:rsidRPr="00833D16" w:rsidRDefault="00833D16" w:rsidP="00833D16">
            <w:pPr>
              <w:bidi/>
              <w:jc w:val="center"/>
              <w:rPr>
                <w:rFonts w:asciiTheme="majorBidi" w:hAnsiTheme="majorBidi" w:cstheme="majorBidi"/>
                <w:b/>
                <w:sz w:val="24"/>
                <w:szCs w:val="24"/>
                <w:rtl/>
              </w:rPr>
            </w:pPr>
            <w:r w:rsidRPr="00833D16">
              <w:rPr>
                <w:rFonts w:asciiTheme="majorBidi" w:hAnsiTheme="majorBidi" w:cstheme="majorBidi"/>
                <w:b/>
                <w:sz w:val="24"/>
                <w:szCs w:val="24"/>
                <w:rtl/>
              </w:rPr>
              <w:t>السياسات الاقتصادية الكلية ودورها في الإصلاح الاقتصادي السوداني خلال الفترة من ( 2000-2017م)</w:t>
            </w:r>
          </w:p>
          <w:p w14:paraId="65D0C72D" w14:textId="77777777" w:rsidR="00833D16" w:rsidRPr="00833D16" w:rsidRDefault="00833D16" w:rsidP="00833D16">
            <w:pPr>
              <w:jc w:val="center"/>
              <w:rPr>
                <w:rFonts w:asciiTheme="majorBidi" w:hAnsiTheme="majorBidi" w:cstheme="majorBidi"/>
                <w:bCs/>
                <w:sz w:val="24"/>
                <w:szCs w:val="24"/>
                <w:rtl/>
              </w:rPr>
            </w:pPr>
            <w:r w:rsidRPr="00833D16">
              <w:rPr>
                <w:rFonts w:asciiTheme="majorBidi" w:hAnsiTheme="majorBidi" w:cstheme="majorBidi"/>
                <w:bCs/>
                <w:sz w:val="24"/>
                <w:szCs w:val="24"/>
              </w:rPr>
              <w:t>Macroeconomic policies and their role the Sudanese economic reform</w:t>
            </w:r>
          </w:p>
          <w:p w14:paraId="07E3DFA8" w14:textId="74E379FF" w:rsidR="0090231B" w:rsidRPr="00833D16" w:rsidRDefault="00833D16" w:rsidP="00833D16">
            <w:pPr>
              <w:jc w:val="center"/>
              <w:rPr>
                <w:rFonts w:asciiTheme="majorBidi" w:hAnsiTheme="majorBidi" w:cstheme="majorBidi"/>
                <w:bCs/>
                <w:sz w:val="24"/>
                <w:szCs w:val="24"/>
                <w:rtl/>
              </w:rPr>
            </w:pPr>
            <w:r w:rsidRPr="00833D16">
              <w:rPr>
                <w:rFonts w:asciiTheme="majorBidi" w:hAnsiTheme="majorBidi" w:cstheme="majorBidi"/>
                <w:bCs/>
                <w:sz w:val="24"/>
                <w:szCs w:val="24"/>
              </w:rPr>
              <w:t xml:space="preserve"> during the period (2000-2017)</w:t>
            </w:r>
          </w:p>
        </w:tc>
        <w:tc>
          <w:tcPr>
            <w:tcW w:w="1620" w:type="dxa"/>
          </w:tcPr>
          <w:p w14:paraId="4C07E0A9" w14:textId="77364365" w:rsidR="001B14C2" w:rsidRPr="00DF06D2" w:rsidRDefault="001B14C2" w:rsidP="00AF6301">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930CAB">
              <w:rPr>
                <w:rFonts w:asciiTheme="majorBidi" w:hAnsiTheme="majorBidi" w:cstheme="majorBidi" w:hint="cs"/>
                <w:sz w:val="24"/>
                <w:szCs w:val="24"/>
                <w:rtl/>
              </w:rPr>
              <w:t>2</w:t>
            </w:r>
            <w:r w:rsidR="009A09DA">
              <w:rPr>
                <w:rFonts w:asciiTheme="majorBidi" w:hAnsiTheme="majorBidi" w:cstheme="majorBidi" w:hint="cs"/>
                <w:sz w:val="24"/>
                <w:szCs w:val="24"/>
                <w:rtl/>
              </w:rPr>
              <w:t>4</w:t>
            </w:r>
            <w:r w:rsidR="000D4D39">
              <w:rPr>
                <w:rFonts w:asciiTheme="majorBidi" w:hAnsiTheme="majorBidi" w:cstheme="majorBidi" w:hint="cs"/>
                <w:sz w:val="24"/>
                <w:szCs w:val="24"/>
                <w:rtl/>
              </w:rPr>
              <w:t>6</w:t>
            </w:r>
            <w:r w:rsidR="00A55FC8">
              <w:rPr>
                <w:rFonts w:asciiTheme="majorBidi" w:hAnsiTheme="majorBidi" w:cstheme="majorBidi" w:hint="cs"/>
                <w:sz w:val="24"/>
                <w:szCs w:val="24"/>
                <w:rtl/>
              </w:rPr>
              <w:t xml:space="preserve"> </w:t>
            </w:r>
            <w:r w:rsidRPr="00DF06D2">
              <w:rPr>
                <w:rFonts w:asciiTheme="majorBidi" w:hAnsiTheme="majorBidi" w:cstheme="majorBidi"/>
                <w:sz w:val="24"/>
                <w:szCs w:val="24"/>
              </w:rPr>
              <w:t>- 2</w:t>
            </w:r>
            <w:r w:rsidR="0028420E">
              <w:rPr>
                <w:rFonts w:asciiTheme="majorBidi" w:hAnsiTheme="majorBidi" w:cstheme="majorBidi"/>
                <w:sz w:val="24"/>
                <w:szCs w:val="24"/>
              </w:rPr>
              <w:t>70</w:t>
            </w:r>
          </w:p>
        </w:tc>
      </w:tr>
    </w:tbl>
    <w:p w14:paraId="146DEECF" w14:textId="77777777" w:rsidR="007642C3" w:rsidRPr="007642C3" w:rsidRDefault="007642C3" w:rsidP="00833D16">
      <w:pPr>
        <w:bidi/>
        <w:rPr>
          <w:rFonts w:ascii="Times New Roman" w:hAnsi="Times New Roman" w:cs="Times New Roman"/>
          <w:sz w:val="28"/>
          <w:szCs w:val="28"/>
        </w:rPr>
      </w:pPr>
    </w:p>
    <w:sectPr w:rsidR="007642C3" w:rsidRPr="007642C3" w:rsidSect="00661C4F">
      <w:headerReference w:type="even" r:id="rId9"/>
      <w:headerReference w:type="default" r:id="rId10"/>
      <w:footerReference w:type="default" r:id="rId11"/>
      <w:head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D49842" w14:textId="77777777" w:rsidR="00107BEA" w:rsidRDefault="00107BEA" w:rsidP="000F3B56">
      <w:pPr>
        <w:spacing w:after="0" w:line="240" w:lineRule="auto"/>
      </w:pPr>
      <w:r>
        <w:separator/>
      </w:r>
    </w:p>
  </w:endnote>
  <w:endnote w:type="continuationSeparator" w:id="0">
    <w:p w14:paraId="47970288" w14:textId="77777777" w:rsidR="00107BEA" w:rsidRDefault="00107BEA" w:rsidP="000F3B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Monotype Koufi">
    <w:altName w:val="MS Mincho"/>
    <w:charset w:val="B2"/>
    <w:family w:val="auto"/>
    <w:pitch w:val="variable"/>
    <w:sig w:usb0="02942001" w:usb1="03D40006" w:usb2="02620000" w:usb3="00000000" w:csb0="00000040"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80002007" w:usb1="80000000"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2034440"/>
      <w:docPartObj>
        <w:docPartGallery w:val="Page Numbers (Bottom of Page)"/>
        <w:docPartUnique/>
      </w:docPartObj>
    </w:sdtPr>
    <w:sdtEndPr/>
    <w:sdtContent>
      <w:sdt>
        <w:sdtPr>
          <w:id w:val="565050477"/>
          <w:docPartObj>
            <w:docPartGallery w:val="Page Numbers (Top of Page)"/>
            <w:docPartUnique/>
          </w:docPartObj>
        </w:sdtPr>
        <w:sdtEndPr/>
        <w:sdtContent>
          <w:p w14:paraId="0C69F545" w14:textId="77777777" w:rsidR="00B474DF" w:rsidRDefault="00B474DF">
            <w:pPr>
              <w:pStyle w:val="Footer"/>
              <w:jc w:val="center"/>
            </w:pPr>
            <w:r>
              <w:t xml:space="preserve">Page </w:t>
            </w:r>
            <w:r w:rsidR="00254DFC">
              <w:rPr>
                <w:b/>
                <w:sz w:val="24"/>
                <w:szCs w:val="24"/>
              </w:rPr>
              <w:fldChar w:fldCharType="begin"/>
            </w:r>
            <w:r>
              <w:rPr>
                <w:b/>
              </w:rPr>
              <w:instrText xml:space="preserve"> PAGE </w:instrText>
            </w:r>
            <w:r w:rsidR="00254DFC">
              <w:rPr>
                <w:b/>
                <w:sz w:val="24"/>
                <w:szCs w:val="24"/>
              </w:rPr>
              <w:fldChar w:fldCharType="separate"/>
            </w:r>
            <w:r w:rsidR="00DD1A98">
              <w:rPr>
                <w:b/>
                <w:noProof/>
              </w:rPr>
              <w:t>5</w:t>
            </w:r>
            <w:r w:rsidR="00254DFC">
              <w:rPr>
                <w:b/>
                <w:sz w:val="24"/>
                <w:szCs w:val="24"/>
              </w:rPr>
              <w:fldChar w:fldCharType="end"/>
            </w:r>
            <w:r>
              <w:t xml:space="preserve"> of </w:t>
            </w:r>
            <w:r w:rsidR="00254DFC">
              <w:rPr>
                <w:b/>
                <w:sz w:val="24"/>
                <w:szCs w:val="24"/>
              </w:rPr>
              <w:fldChar w:fldCharType="begin"/>
            </w:r>
            <w:r>
              <w:rPr>
                <w:b/>
              </w:rPr>
              <w:instrText xml:space="preserve"> NUMPAGES  </w:instrText>
            </w:r>
            <w:r w:rsidR="00254DFC">
              <w:rPr>
                <w:b/>
                <w:sz w:val="24"/>
                <w:szCs w:val="24"/>
              </w:rPr>
              <w:fldChar w:fldCharType="separate"/>
            </w:r>
            <w:r w:rsidR="00DD1A98">
              <w:rPr>
                <w:b/>
                <w:noProof/>
              </w:rPr>
              <w:t>6</w:t>
            </w:r>
            <w:r w:rsidR="00254DFC">
              <w:rPr>
                <w:b/>
                <w:sz w:val="24"/>
                <w:szCs w:val="24"/>
              </w:rPr>
              <w:fldChar w:fldCharType="end"/>
            </w:r>
          </w:p>
        </w:sdtContent>
      </w:sdt>
    </w:sdtContent>
  </w:sdt>
  <w:p w14:paraId="57F31D99" w14:textId="77777777" w:rsidR="00B474DF" w:rsidRDefault="00B474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E4BC13" w14:textId="77777777" w:rsidR="00107BEA" w:rsidRDefault="00107BEA" w:rsidP="000F3B56">
      <w:pPr>
        <w:spacing w:after="0" w:line="240" w:lineRule="auto"/>
      </w:pPr>
      <w:r>
        <w:separator/>
      </w:r>
    </w:p>
  </w:footnote>
  <w:footnote w:type="continuationSeparator" w:id="0">
    <w:p w14:paraId="5D6841D6" w14:textId="77777777" w:rsidR="00107BEA" w:rsidRDefault="00107BEA" w:rsidP="000F3B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54B0D" w14:textId="77777777" w:rsidR="00CE0797" w:rsidRDefault="00107BEA">
    <w:pPr>
      <w:pStyle w:val="Header"/>
    </w:pPr>
    <w:r>
      <w:rPr>
        <w:noProof/>
      </w:rPr>
      <w:pict w14:anchorId="119995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1" o:spid="_x0000_s2050" type="#_x0000_t136" style="position:absolute;margin-left:0;margin-top:0;width:586.4pt;height:73.3pt;rotation:315;z-index:-251654144;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11D6F7" w14:textId="15A22182" w:rsidR="000F3B56" w:rsidRPr="006F084A" w:rsidRDefault="00107BEA" w:rsidP="001B6AE5">
    <w:pPr>
      <w:pStyle w:val="Header"/>
      <w:tabs>
        <w:tab w:val="right" w:pos="8756"/>
      </w:tabs>
      <w:bidi/>
      <w:ind w:left="-1054" w:right="-990"/>
      <w:jc w:val="center"/>
      <w:rPr>
        <w:rFonts w:ascii="Times New Roman" w:hAnsi="Times New Roman" w:cs="Times New Roman"/>
        <w:color w:val="632423" w:themeColor="accent2" w:themeShade="80"/>
      </w:rPr>
    </w:pPr>
    <w:bookmarkStart w:id="1" w:name="_Hlk527024818"/>
    <w:r>
      <w:rPr>
        <w:noProof/>
        <w:color w:val="632423" w:themeColor="accent2" w:themeShade="80"/>
      </w:rPr>
      <w:pict w14:anchorId="4BF667E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2" o:spid="_x0000_s2051" type="#_x0000_t136" style="position:absolute;left:0;text-align:left;margin-left:0;margin-top:0;width:586.4pt;height:73.3pt;rotation:315;z-index:-251652096;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r w:rsidR="000F3B56" w:rsidRPr="006F084A">
      <w:rPr>
        <w:rFonts w:ascii="Times New Roman" w:hAnsi="Times New Roman" w:cs="Times New Roman"/>
        <w:b/>
        <w:bCs/>
        <w:color w:val="632423" w:themeColor="accent2" w:themeShade="80"/>
        <w:sz w:val="28"/>
        <w:szCs w:val="28"/>
        <w:u w:val="single"/>
        <w:rtl/>
      </w:rPr>
      <w:t>مجلة الد</w:t>
    </w:r>
    <w:r w:rsidR="00F03BB0">
      <w:rPr>
        <w:rFonts w:ascii="Times New Roman" w:hAnsi="Times New Roman" w:cs="Times New Roman"/>
        <w:b/>
        <w:bCs/>
        <w:color w:val="632423" w:themeColor="accent2" w:themeShade="80"/>
        <w:sz w:val="28"/>
        <w:szCs w:val="28"/>
        <w:u w:val="single"/>
        <w:rtl/>
      </w:rPr>
      <w:t>راسات العليا- جامعة النيلين (مج</w:t>
    </w:r>
    <w:r w:rsidR="00F03BB0">
      <w:rPr>
        <w:rFonts w:ascii="Times New Roman" w:hAnsi="Times New Roman" w:cs="Times New Roman"/>
        <w:b/>
        <w:bCs/>
        <w:color w:val="632423" w:themeColor="accent2" w:themeShade="80"/>
        <w:sz w:val="28"/>
        <w:szCs w:val="28"/>
        <w:u w:val="single"/>
      </w:rPr>
      <w:t xml:space="preserve">12 </w:t>
    </w:r>
    <w:r w:rsidR="003A657A">
      <w:rPr>
        <w:rFonts w:ascii="Times New Roman" w:hAnsi="Times New Roman" w:cs="Times New Roman"/>
        <w:b/>
        <w:bCs/>
        <w:color w:val="632423" w:themeColor="accent2" w:themeShade="80"/>
        <w:sz w:val="28"/>
        <w:szCs w:val="28"/>
        <w:u w:val="single"/>
        <w:rtl/>
      </w:rPr>
      <w:t>)،(ع</w:t>
    </w:r>
    <w:r w:rsidR="00F5096E">
      <w:rPr>
        <w:rFonts w:ascii="Times New Roman" w:hAnsi="Times New Roman" w:cs="Times New Roman" w:hint="cs"/>
        <w:b/>
        <w:bCs/>
        <w:color w:val="632423" w:themeColor="accent2" w:themeShade="80"/>
        <w:sz w:val="28"/>
        <w:szCs w:val="28"/>
        <w:u w:val="single"/>
        <w:rtl/>
      </w:rPr>
      <w:t>4</w:t>
    </w:r>
    <w:r w:rsidR="00B71051">
      <w:rPr>
        <w:rFonts w:ascii="Times New Roman" w:hAnsi="Times New Roman" w:cs="Times New Roman" w:hint="cs"/>
        <w:b/>
        <w:bCs/>
        <w:color w:val="632423" w:themeColor="accent2" w:themeShade="80"/>
        <w:sz w:val="28"/>
        <w:szCs w:val="28"/>
        <w:u w:val="single"/>
        <w:rtl/>
        <w:lang w:bidi="ar-KW"/>
      </w:rPr>
      <w:t>8</w:t>
    </w:r>
    <w:r w:rsidR="000F3B56" w:rsidRPr="006F084A">
      <w:rPr>
        <w:rFonts w:ascii="Times New Roman" w:hAnsi="Times New Roman" w:cs="Times New Roman"/>
        <w:b/>
        <w:bCs/>
        <w:color w:val="632423" w:themeColor="accent2" w:themeShade="80"/>
        <w:sz w:val="28"/>
        <w:szCs w:val="28"/>
        <w:u w:val="single"/>
        <w:rtl/>
      </w:rPr>
      <w:t>-</w:t>
    </w:r>
    <w:r w:rsidR="001B6AE5">
      <w:rPr>
        <w:rFonts w:ascii="Times New Roman" w:hAnsi="Times New Roman" w:cs="Times New Roman"/>
        <w:b/>
        <w:bCs/>
        <w:color w:val="632423" w:themeColor="accent2" w:themeShade="80"/>
        <w:sz w:val="28"/>
        <w:szCs w:val="28"/>
        <w:u w:val="single"/>
      </w:rPr>
      <w:t>1</w:t>
    </w:r>
    <w:r w:rsidR="000F3B56" w:rsidRPr="006F084A">
      <w:rPr>
        <w:rFonts w:ascii="Times New Roman" w:hAnsi="Times New Roman" w:cs="Times New Roman"/>
        <w:b/>
        <w:bCs/>
        <w:color w:val="632423" w:themeColor="accent2" w:themeShade="80"/>
        <w:sz w:val="28"/>
        <w:szCs w:val="28"/>
        <w:u w:val="single"/>
        <w:rtl/>
      </w:rPr>
      <w:t>)</w:t>
    </w:r>
    <w:r w:rsidR="002C1A23">
      <w:rPr>
        <w:rFonts w:ascii="Times New Roman" w:hAnsi="Times New Roman" w:cs="Times New Roman" w:hint="cs"/>
        <w:b/>
        <w:bCs/>
        <w:color w:val="632423" w:themeColor="accent2" w:themeShade="80"/>
        <w:sz w:val="28"/>
        <w:szCs w:val="28"/>
        <w:u w:val="single"/>
        <w:rtl/>
      </w:rPr>
      <w:t xml:space="preserve"> </w:t>
    </w:r>
    <w:r w:rsidR="003A657A">
      <w:rPr>
        <w:rFonts w:ascii="Times New Roman" w:hAnsi="Times New Roman" w:cs="Times New Roman"/>
        <w:b/>
        <w:bCs/>
        <w:color w:val="632423" w:themeColor="accent2" w:themeShade="80"/>
        <w:sz w:val="28"/>
        <w:szCs w:val="28"/>
        <w:u w:val="single"/>
      </w:rPr>
      <w:t>15</w:t>
    </w:r>
    <w:r w:rsidR="000F3B56" w:rsidRPr="006F084A">
      <w:rPr>
        <w:rFonts w:ascii="Times New Roman" w:hAnsi="Times New Roman" w:cs="Times New Roman"/>
        <w:b/>
        <w:bCs/>
        <w:color w:val="632423" w:themeColor="accent2" w:themeShade="80"/>
        <w:sz w:val="28"/>
        <w:szCs w:val="28"/>
        <w:u w:val="single"/>
        <w:rtl/>
      </w:rPr>
      <w:t>/</w:t>
    </w:r>
    <w:r w:rsidR="00F5096E">
      <w:rPr>
        <w:rFonts w:ascii="Times New Roman" w:hAnsi="Times New Roman" w:cs="Times New Roman" w:hint="cs"/>
        <w:b/>
        <w:bCs/>
        <w:color w:val="632423" w:themeColor="accent2" w:themeShade="80"/>
        <w:sz w:val="28"/>
        <w:szCs w:val="28"/>
        <w:u w:val="single"/>
        <w:rtl/>
      </w:rPr>
      <w:t>1</w:t>
    </w:r>
    <w:r w:rsidR="00B71051">
      <w:rPr>
        <w:rFonts w:ascii="Times New Roman" w:hAnsi="Times New Roman" w:cs="Times New Roman" w:hint="cs"/>
        <w:b/>
        <w:bCs/>
        <w:color w:val="632423" w:themeColor="accent2" w:themeShade="80"/>
        <w:sz w:val="28"/>
        <w:szCs w:val="28"/>
        <w:u w:val="single"/>
        <w:rtl/>
      </w:rPr>
      <w:t>1</w:t>
    </w:r>
    <w:r w:rsidR="000F3B56" w:rsidRPr="006F084A">
      <w:rPr>
        <w:rFonts w:ascii="Times New Roman" w:hAnsi="Times New Roman" w:cs="Times New Roman"/>
        <w:b/>
        <w:bCs/>
        <w:color w:val="632423" w:themeColor="accent2" w:themeShade="80"/>
        <w:sz w:val="28"/>
        <w:szCs w:val="28"/>
        <w:u w:val="single"/>
        <w:rtl/>
      </w:rPr>
      <w:t xml:space="preserve">/2018م </w:t>
    </w:r>
    <w:r w:rsidR="000F3B56" w:rsidRPr="006F084A">
      <w:rPr>
        <w:rFonts w:ascii="Times New Roman" w:hAnsi="Times New Roman" w:cs="Times New Roman"/>
        <w:b/>
        <w:bCs/>
        <w:color w:val="632423" w:themeColor="accent2" w:themeShade="80"/>
        <w:sz w:val="28"/>
        <w:szCs w:val="28"/>
        <w:u w:val="single"/>
      </w:rPr>
      <w:t>GCNU Journal ISSN: 1858-6228</w:t>
    </w:r>
  </w:p>
  <w:bookmarkEnd w:id="1"/>
  <w:p w14:paraId="75707222" w14:textId="77777777" w:rsidR="000F3B56" w:rsidRPr="000F3B56" w:rsidRDefault="000F3B56" w:rsidP="000F3B56">
    <w:pPr>
      <w:pStyle w:val="Header"/>
      <w:jc w:val="center"/>
      <w:rPr>
        <w:rFonts w:ascii="Times New Roman" w:hAnsi="Times New Roman" w:cs="Times New Roman"/>
        <w:b/>
        <w:bCs/>
        <w:sz w:val="40"/>
        <w:szCs w:val="40"/>
        <w:rtl/>
      </w:rPr>
    </w:pPr>
    <w:r w:rsidRPr="000F3B56">
      <w:rPr>
        <w:rFonts w:ascii="Times New Roman" w:hAnsi="Times New Roman" w:cs="Times New Roman"/>
        <w:b/>
        <w:bCs/>
        <w:sz w:val="40"/>
        <w:szCs w:val="40"/>
        <w:rtl/>
      </w:rPr>
      <w:t>ال</w:t>
    </w:r>
    <w:r>
      <w:rPr>
        <w:rFonts w:ascii="Times New Roman" w:hAnsi="Times New Roman" w:cs="Times New Roman" w:hint="cs"/>
        <w:b/>
        <w:bCs/>
        <w:sz w:val="40"/>
        <w:szCs w:val="40"/>
        <w:rtl/>
      </w:rPr>
      <w:t>محتويات</w:t>
    </w:r>
  </w:p>
  <w:p w14:paraId="75D7693A" w14:textId="77777777" w:rsidR="000F3B56" w:rsidRDefault="000F3B5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2CEBA8" w14:textId="77777777" w:rsidR="00CE0797" w:rsidRDefault="00107BEA">
    <w:pPr>
      <w:pStyle w:val="Header"/>
    </w:pPr>
    <w:r>
      <w:rPr>
        <w:noProof/>
      </w:rPr>
      <w:pict w14:anchorId="46FE1F7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0" o:spid="_x0000_s2049" type="#_x0000_t136" style="position:absolute;margin-left:0;margin-top:0;width:586.4pt;height:73.3pt;rotation:315;z-index:-251656192;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206AD"/>
    <w:multiLevelType w:val="hybridMultilevel"/>
    <w:tmpl w:val="B268ABD0"/>
    <w:lvl w:ilvl="0" w:tplc="2FBEF17E">
      <w:start w:val="1"/>
      <w:numFmt w:val="decimal"/>
      <w:lvlText w:val="%1)"/>
      <w:lvlJc w:val="left"/>
      <w:pPr>
        <w:ind w:left="792" w:hanging="360"/>
      </w:pPr>
      <w:rPr>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15:restartNumberingAfterBreak="0">
    <w:nsid w:val="011C4855"/>
    <w:multiLevelType w:val="hybridMultilevel"/>
    <w:tmpl w:val="5FC68A1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C87ECD"/>
    <w:multiLevelType w:val="hybridMultilevel"/>
    <w:tmpl w:val="C84A495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2016ED"/>
    <w:multiLevelType w:val="hybridMultilevel"/>
    <w:tmpl w:val="4DA4F260"/>
    <w:lvl w:ilvl="0" w:tplc="25268128">
      <w:start w:val="1"/>
      <w:numFmt w:val="decimal"/>
      <w:lvlText w:val="%1)"/>
      <w:lvlJc w:val="left"/>
      <w:pPr>
        <w:ind w:left="796" w:hanging="360"/>
      </w:pPr>
      <w:rPr>
        <w:b/>
        <w:bCs/>
      </w:r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4" w15:restartNumberingAfterBreak="0">
    <w:nsid w:val="0CA128C8"/>
    <w:multiLevelType w:val="hybridMultilevel"/>
    <w:tmpl w:val="8C2AB572"/>
    <w:lvl w:ilvl="0" w:tplc="8A38F13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7B753D"/>
    <w:multiLevelType w:val="hybridMultilevel"/>
    <w:tmpl w:val="D346D9F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5462D0"/>
    <w:multiLevelType w:val="hybridMultilevel"/>
    <w:tmpl w:val="4ABC6324"/>
    <w:lvl w:ilvl="0" w:tplc="F45CF8E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E81170"/>
    <w:multiLevelType w:val="hybridMultilevel"/>
    <w:tmpl w:val="093ECE6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A0250A"/>
    <w:multiLevelType w:val="hybridMultilevel"/>
    <w:tmpl w:val="E6E6B3F2"/>
    <w:lvl w:ilvl="0" w:tplc="C56AFA2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07320E"/>
    <w:multiLevelType w:val="hybridMultilevel"/>
    <w:tmpl w:val="7F2092D6"/>
    <w:lvl w:ilvl="0" w:tplc="B24C9194">
      <w:start w:val="1"/>
      <w:numFmt w:val="decimal"/>
      <w:lvlText w:val="%1)"/>
      <w:lvlJc w:val="left"/>
      <w:pPr>
        <w:ind w:left="720" w:hanging="360"/>
      </w:pPr>
      <w:rPr>
        <w:b/>
        <w:bCs/>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C511CD8"/>
    <w:multiLevelType w:val="hybridMultilevel"/>
    <w:tmpl w:val="41CC90F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E63CB5"/>
    <w:multiLevelType w:val="hybridMultilevel"/>
    <w:tmpl w:val="DB169C20"/>
    <w:lvl w:ilvl="0" w:tplc="FB7091B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80495C"/>
    <w:multiLevelType w:val="hybridMultilevel"/>
    <w:tmpl w:val="5576FB44"/>
    <w:lvl w:ilvl="0" w:tplc="193EC8B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1076C39"/>
    <w:multiLevelType w:val="hybridMultilevel"/>
    <w:tmpl w:val="0B7268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13D0F7B"/>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35A1CD6"/>
    <w:multiLevelType w:val="hybridMultilevel"/>
    <w:tmpl w:val="079668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D95BDD"/>
    <w:multiLevelType w:val="hybridMultilevel"/>
    <w:tmpl w:val="C090E8C8"/>
    <w:lvl w:ilvl="0" w:tplc="ECEA8BD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7C64C0B"/>
    <w:multiLevelType w:val="hybridMultilevel"/>
    <w:tmpl w:val="FCA605DA"/>
    <w:lvl w:ilvl="0" w:tplc="BBA08592">
      <w:start w:val="1"/>
      <w:numFmt w:val="bullet"/>
      <w:lvlText w:val="•"/>
      <w:lvlJc w:val="left"/>
      <w:pPr>
        <w:tabs>
          <w:tab w:val="num" w:pos="720"/>
        </w:tabs>
        <w:ind w:left="720" w:hanging="360"/>
      </w:pPr>
      <w:rPr>
        <w:rFonts w:ascii="Arial" w:hAnsi="Arial" w:hint="default"/>
      </w:rPr>
    </w:lvl>
    <w:lvl w:ilvl="1" w:tplc="D9121D6E" w:tentative="1">
      <w:start w:val="1"/>
      <w:numFmt w:val="bullet"/>
      <w:lvlText w:val="•"/>
      <w:lvlJc w:val="left"/>
      <w:pPr>
        <w:tabs>
          <w:tab w:val="num" w:pos="1440"/>
        </w:tabs>
        <w:ind w:left="1440" w:hanging="360"/>
      </w:pPr>
      <w:rPr>
        <w:rFonts w:ascii="Arial" w:hAnsi="Arial" w:hint="default"/>
      </w:rPr>
    </w:lvl>
    <w:lvl w:ilvl="2" w:tplc="66D8D83E" w:tentative="1">
      <w:start w:val="1"/>
      <w:numFmt w:val="bullet"/>
      <w:lvlText w:val="•"/>
      <w:lvlJc w:val="left"/>
      <w:pPr>
        <w:tabs>
          <w:tab w:val="num" w:pos="2160"/>
        </w:tabs>
        <w:ind w:left="2160" w:hanging="360"/>
      </w:pPr>
      <w:rPr>
        <w:rFonts w:ascii="Arial" w:hAnsi="Arial" w:hint="default"/>
      </w:rPr>
    </w:lvl>
    <w:lvl w:ilvl="3" w:tplc="3FCAAEF6" w:tentative="1">
      <w:start w:val="1"/>
      <w:numFmt w:val="bullet"/>
      <w:lvlText w:val="•"/>
      <w:lvlJc w:val="left"/>
      <w:pPr>
        <w:tabs>
          <w:tab w:val="num" w:pos="2880"/>
        </w:tabs>
        <w:ind w:left="2880" w:hanging="360"/>
      </w:pPr>
      <w:rPr>
        <w:rFonts w:ascii="Arial" w:hAnsi="Arial" w:hint="default"/>
      </w:rPr>
    </w:lvl>
    <w:lvl w:ilvl="4" w:tplc="B994DB14" w:tentative="1">
      <w:start w:val="1"/>
      <w:numFmt w:val="bullet"/>
      <w:lvlText w:val="•"/>
      <w:lvlJc w:val="left"/>
      <w:pPr>
        <w:tabs>
          <w:tab w:val="num" w:pos="3600"/>
        </w:tabs>
        <w:ind w:left="3600" w:hanging="360"/>
      </w:pPr>
      <w:rPr>
        <w:rFonts w:ascii="Arial" w:hAnsi="Arial" w:hint="default"/>
      </w:rPr>
    </w:lvl>
    <w:lvl w:ilvl="5" w:tplc="0E726BF4" w:tentative="1">
      <w:start w:val="1"/>
      <w:numFmt w:val="bullet"/>
      <w:lvlText w:val="•"/>
      <w:lvlJc w:val="left"/>
      <w:pPr>
        <w:tabs>
          <w:tab w:val="num" w:pos="4320"/>
        </w:tabs>
        <w:ind w:left="4320" w:hanging="360"/>
      </w:pPr>
      <w:rPr>
        <w:rFonts w:ascii="Arial" w:hAnsi="Arial" w:hint="default"/>
      </w:rPr>
    </w:lvl>
    <w:lvl w:ilvl="6" w:tplc="FB5A423E" w:tentative="1">
      <w:start w:val="1"/>
      <w:numFmt w:val="bullet"/>
      <w:lvlText w:val="•"/>
      <w:lvlJc w:val="left"/>
      <w:pPr>
        <w:tabs>
          <w:tab w:val="num" w:pos="5040"/>
        </w:tabs>
        <w:ind w:left="5040" w:hanging="360"/>
      </w:pPr>
      <w:rPr>
        <w:rFonts w:ascii="Arial" w:hAnsi="Arial" w:hint="default"/>
      </w:rPr>
    </w:lvl>
    <w:lvl w:ilvl="7" w:tplc="CFE40986" w:tentative="1">
      <w:start w:val="1"/>
      <w:numFmt w:val="bullet"/>
      <w:lvlText w:val="•"/>
      <w:lvlJc w:val="left"/>
      <w:pPr>
        <w:tabs>
          <w:tab w:val="num" w:pos="5760"/>
        </w:tabs>
        <w:ind w:left="5760" w:hanging="360"/>
      </w:pPr>
      <w:rPr>
        <w:rFonts w:ascii="Arial" w:hAnsi="Arial" w:hint="default"/>
      </w:rPr>
    </w:lvl>
    <w:lvl w:ilvl="8" w:tplc="9F7A8A8C"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82C7256"/>
    <w:multiLevelType w:val="hybridMultilevel"/>
    <w:tmpl w:val="40F8D1E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8C608F0"/>
    <w:multiLevelType w:val="hybridMultilevel"/>
    <w:tmpl w:val="FC2CEFBC"/>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0" w15:restartNumberingAfterBreak="0">
    <w:nsid w:val="4D347910"/>
    <w:multiLevelType w:val="hybridMultilevel"/>
    <w:tmpl w:val="39281AC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FB7159"/>
    <w:multiLevelType w:val="hybridMultilevel"/>
    <w:tmpl w:val="8AEA946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DB3C4E"/>
    <w:multiLevelType w:val="hybridMultilevel"/>
    <w:tmpl w:val="7C400F1C"/>
    <w:lvl w:ilvl="0" w:tplc="04090011">
      <w:start w:val="1"/>
      <w:numFmt w:val="decimal"/>
      <w:lvlText w:val="%1)"/>
      <w:lvlJc w:val="left"/>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3" w15:restartNumberingAfterBreak="0">
    <w:nsid w:val="542A097F"/>
    <w:multiLevelType w:val="hybridMultilevel"/>
    <w:tmpl w:val="549E812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68E48D6"/>
    <w:multiLevelType w:val="hybridMultilevel"/>
    <w:tmpl w:val="DB200626"/>
    <w:lvl w:ilvl="0" w:tplc="2DB25806">
      <w:start w:val="1"/>
      <w:numFmt w:val="bullet"/>
      <w:lvlText w:val="•"/>
      <w:lvlJc w:val="left"/>
      <w:pPr>
        <w:tabs>
          <w:tab w:val="num" w:pos="720"/>
        </w:tabs>
        <w:ind w:left="720" w:hanging="360"/>
      </w:pPr>
      <w:rPr>
        <w:rFonts w:ascii="Arial" w:hAnsi="Arial" w:hint="default"/>
      </w:rPr>
    </w:lvl>
    <w:lvl w:ilvl="1" w:tplc="534CE5EA" w:tentative="1">
      <w:start w:val="1"/>
      <w:numFmt w:val="bullet"/>
      <w:lvlText w:val="•"/>
      <w:lvlJc w:val="left"/>
      <w:pPr>
        <w:tabs>
          <w:tab w:val="num" w:pos="1440"/>
        </w:tabs>
        <w:ind w:left="1440" w:hanging="360"/>
      </w:pPr>
      <w:rPr>
        <w:rFonts w:ascii="Arial" w:hAnsi="Arial" w:hint="default"/>
      </w:rPr>
    </w:lvl>
    <w:lvl w:ilvl="2" w:tplc="001A3776" w:tentative="1">
      <w:start w:val="1"/>
      <w:numFmt w:val="bullet"/>
      <w:lvlText w:val="•"/>
      <w:lvlJc w:val="left"/>
      <w:pPr>
        <w:tabs>
          <w:tab w:val="num" w:pos="2160"/>
        </w:tabs>
        <w:ind w:left="2160" w:hanging="360"/>
      </w:pPr>
      <w:rPr>
        <w:rFonts w:ascii="Arial" w:hAnsi="Arial" w:hint="default"/>
      </w:rPr>
    </w:lvl>
    <w:lvl w:ilvl="3" w:tplc="3CCA9788" w:tentative="1">
      <w:start w:val="1"/>
      <w:numFmt w:val="bullet"/>
      <w:lvlText w:val="•"/>
      <w:lvlJc w:val="left"/>
      <w:pPr>
        <w:tabs>
          <w:tab w:val="num" w:pos="2880"/>
        </w:tabs>
        <w:ind w:left="2880" w:hanging="360"/>
      </w:pPr>
      <w:rPr>
        <w:rFonts w:ascii="Arial" w:hAnsi="Arial" w:hint="default"/>
      </w:rPr>
    </w:lvl>
    <w:lvl w:ilvl="4" w:tplc="E0FA5FC0" w:tentative="1">
      <w:start w:val="1"/>
      <w:numFmt w:val="bullet"/>
      <w:lvlText w:val="•"/>
      <w:lvlJc w:val="left"/>
      <w:pPr>
        <w:tabs>
          <w:tab w:val="num" w:pos="3600"/>
        </w:tabs>
        <w:ind w:left="3600" w:hanging="360"/>
      </w:pPr>
      <w:rPr>
        <w:rFonts w:ascii="Arial" w:hAnsi="Arial" w:hint="default"/>
      </w:rPr>
    </w:lvl>
    <w:lvl w:ilvl="5" w:tplc="E2A212F0" w:tentative="1">
      <w:start w:val="1"/>
      <w:numFmt w:val="bullet"/>
      <w:lvlText w:val="•"/>
      <w:lvlJc w:val="left"/>
      <w:pPr>
        <w:tabs>
          <w:tab w:val="num" w:pos="4320"/>
        </w:tabs>
        <w:ind w:left="4320" w:hanging="360"/>
      </w:pPr>
      <w:rPr>
        <w:rFonts w:ascii="Arial" w:hAnsi="Arial" w:hint="default"/>
      </w:rPr>
    </w:lvl>
    <w:lvl w:ilvl="6" w:tplc="C3AE7990" w:tentative="1">
      <w:start w:val="1"/>
      <w:numFmt w:val="bullet"/>
      <w:lvlText w:val="•"/>
      <w:lvlJc w:val="left"/>
      <w:pPr>
        <w:tabs>
          <w:tab w:val="num" w:pos="5040"/>
        </w:tabs>
        <w:ind w:left="5040" w:hanging="360"/>
      </w:pPr>
      <w:rPr>
        <w:rFonts w:ascii="Arial" w:hAnsi="Arial" w:hint="default"/>
      </w:rPr>
    </w:lvl>
    <w:lvl w:ilvl="7" w:tplc="F34EB784" w:tentative="1">
      <w:start w:val="1"/>
      <w:numFmt w:val="bullet"/>
      <w:lvlText w:val="•"/>
      <w:lvlJc w:val="left"/>
      <w:pPr>
        <w:tabs>
          <w:tab w:val="num" w:pos="5760"/>
        </w:tabs>
        <w:ind w:left="5760" w:hanging="360"/>
      </w:pPr>
      <w:rPr>
        <w:rFonts w:ascii="Arial" w:hAnsi="Arial" w:hint="default"/>
      </w:rPr>
    </w:lvl>
    <w:lvl w:ilvl="8" w:tplc="FB242F7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59654229"/>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55D71D2"/>
    <w:multiLevelType w:val="hybridMultilevel"/>
    <w:tmpl w:val="C23E695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7D6A2A"/>
    <w:multiLevelType w:val="hybridMultilevel"/>
    <w:tmpl w:val="91725690"/>
    <w:lvl w:ilvl="0" w:tplc="2526812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1A17CDE"/>
    <w:multiLevelType w:val="hybridMultilevel"/>
    <w:tmpl w:val="402C3C22"/>
    <w:lvl w:ilvl="0" w:tplc="2FBEF17E">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C17A81"/>
    <w:multiLevelType w:val="hybridMultilevel"/>
    <w:tmpl w:val="BA62FB02"/>
    <w:lvl w:ilvl="0" w:tplc="0FEABF5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5DB367E"/>
    <w:multiLevelType w:val="hybridMultilevel"/>
    <w:tmpl w:val="735C24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5E80801"/>
    <w:multiLevelType w:val="hybridMultilevel"/>
    <w:tmpl w:val="E5ACB09A"/>
    <w:lvl w:ilvl="0" w:tplc="8750729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A2C2B5C"/>
    <w:multiLevelType w:val="hybridMultilevel"/>
    <w:tmpl w:val="3FA2B42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E362C19"/>
    <w:multiLevelType w:val="hybridMultilevel"/>
    <w:tmpl w:val="0776839E"/>
    <w:lvl w:ilvl="0" w:tplc="CE2E6BB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EDA5742"/>
    <w:multiLevelType w:val="hybridMultilevel"/>
    <w:tmpl w:val="B3E02A8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7"/>
  </w:num>
  <w:num w:numId="3">
    <w:abstractNumId w:val="19"/>
  </w:num>
  <w:num w:numId="4">
    <w:abstractNumId w:val="18"/>
  </w:num>
  <w:num w:numId="5">
    <w:abstractNumId w:val="15"/>
  </w:num>
  <w:num w:numId="6">
    <w:abstractNumId w:val="31"/>
  </w:num>
  <w:num w:numId="7">
    <w:abstractNumId w:val="2"/>
  </w:num>
  <w:num w:numId="8">
    <w:abstractNumId w:val="34"/>
  </w:num>
  <w:num w:numId="9">
    <w:abstractNumId w:val="4"/>
  </w:num>
  <w:num w:numId="10">
    <w:abstractNumId w:val="22"/>
  </w:num>
  <w:num w:numId="11">
    <w:abstractNumId w:val="1"/>
  </w:num>
  <w:num w:numId="12">
    <w:abstractNumId w:val="10"/>
  </w:num>
  <w:num w:numId="13">
    <w:abstractNumId w:val="16"/>
  </w:num>
  <w:num w:numId="14">
    <w:abstractNumId w:val="6"/>
  </w:num>
  <w:num w:numId="15">
    <w:abstractNumId w:val="27"/>
  </w:num>
  <w:num w:numId="16">
    <w:abstractNumId w:val="8"/>
  </w:num>
  <w:num w:numId="17">
    <w:abstractNumId w:val="12"/>
  </w:num>
  <w:num w:numId="18">
    <w:abstractNumId w:val="29"/>
  </w:num>
  <w:num w:numId="19">
    <w:abstractNumId w:val="30"/>
  </w:num>
  <w:num w:numId="20">
    <w:abstractNumId w:val="5"/>
  </w:num>
  <w:num w:numId="21">
    <w:abstractNumId w:val="20"/>
  </w:num>
  <w:num w:numId="22">
    <w:abstractNumId w:val="9"/>
  </w:num>
  <w:num w:numId="23">
    <w:abstractNumId w:val="7"/>
  </w:num>
  <w:num w:numId="24">
    <w:abstractNumId w:val="28"/>
  </w:num>
  <w:num w:numId="25">
    <w:abstractNumId w:val="23"/>
  </w:num>
  <w:num w:numId="26">
    <w:abstractNumId w:val="33"/>
  </w:num>
  <w:num w:numId="27">
    <w:abstractNumId w:val="26"/>
  </w:num>
  <w:num w:numId="28">
    <w:abstractNumId w:val="13"/>
  </w:num>
  <w:num w:numId="29">
    <w:abstractNumId w:val="11"/>
  </w:num>
  <w:num w:numId="30">
    <w:abstractNumId w:val="3"/>
  </w:num>
  <w:num w:numId="31">
    <w:abstractNumId w:val="32"/>
  </w:num>
  <w:num w:numId="32">
    <w:abstractNumId w:val="14"/>
  </w:num>
  <w:num w:numId="33">
    <w:abstractNumId w:val="25"/>
  </w:num>
  <w:num w:numId="34">
    <w:abstractNumId w:val="21"/>
  </w:num>
  <w:num w:numId="35">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642C3"/>
    <w:rsid w:val="00003237"/>
    <w:rsid w:val="00011D3B"/>
    <w:rsid w:val="0002442C"/>
    <w:rsid w:val="000402AB"/>
    <w:rsid w:val="00041F07"/>
    <w:rsid w:val="000454C3"/>
    <w:rsid w:val="0007077D"/>
    <w:rsid w:val="0007125B"/>
    <w:rsid w:val="00080EDE"/>
    <w:rsid w:val="00081F34"/>
    <w:rsid w:val="000825F0"/>
    <w:rsid w:val="000A3259"/>
    <w:rsid w:val="000A4E28"/>
    <w:rsid w:val="000A70CE"/>
    <w:rsid w:val="000B72A5"/>
    <w:rsid w:val="000C10E5"/>
    <w:rsid w:val="000D4D39"/>
    <w:rsid w:val="000D5724"/>
    <w:rsid w:val="000E522D"/>
    <w:rsid w:val="000E5D59"/>
    <w:rsid w:val="000E6957"/>
    <w:rsid w:val="000F091F"/>
    <w:rsid w:val="000F0F00"/>
    <w:rsid w:val="000F36C7"/>
    <w:rsid w:val="000F3B56"/>
    <w:rsid w:val="0010506C"/>
    <w:rsid w:val="00107BEA"/>
    <w:rsid w:val="00126176"/>
    <w:rsid w:val="00127037"/>
    <w:rsid w:val="00134F26"/>
    <w:rsid w:val="0014559F"/>
    <w:rsid w:val="001479E9"/>
    <w:rsid w:val="00151B53"/>
    <w:rsid w:val="00151D73"/>
    <w:rsid w:val="00152450"/>
    <w:rsid w:val="00153C15"/>
    <w:rsid w:val="001564B8"/>
    <w:rsid w:val="00156CE3"/>
    <w:rsid w:val="00163ACA"/>
    <w:rsid w:val="00172FBF"/>
    <w:rsid w:val="00174118"/>
    <w:rsid w:val="0017734E"/>
    <w:rsid w:val="001828B5"/>
    <w:rsid w:val="0019610F"/>
    <w:rsid w:val="001A10A7"/>
    <w:rsid w:val="001A5D6F"/>
    <w:rsid w:val="001B14C2"/>
    <w:rsid w:val="001B3489"/>
    <w:rsid w:val="001B3E13"/>
    <w:rsid w:val="001B6AE5"/>
    <w:rsid w:val="001D3CEB"/>
    <w:rsid w:val="001D3FBF"/>
    <w:rsid w:val="001D7E52"/>
    <w:rsid w:val="001E506F"/>
    <w:rsid w:val="001F59A4"/>
    <w:rsid w:val="001F72CD"/>
    <w:rsid w:val="00200161"/>
    <w:rsid w:val="00213571"/>
    <w:rsid w:val="00213C25"/>
    <w:rsid w:val="00223908"/>
    <w:rsid w:val="00231FB2"/>
    <w:rsid w:val="002366FC"/>
    <w:rsid w:val="00237534"/>
    <w:rsid w:val="00242003"/>
    <w:rsid w:val="0024275F"/>
    <w:rsid w:val="002464C7"/>
    <w:rsid w:val="00246BE9"/>
    <w:rsid w:val="00250A72"/>
    <w:rsid w:val="00254DFC"/>
    <w:rsid w:val="002567AE"/>
    <w:rsid w:val="002579DC"/>
    <w:rsid w:val="00257E77"/>
    <w:rsid w:val="00260493"/>
    <w:rsid w:val="00260695"/>
    <w:rsid w:val="00270B68"/>
    <w:rsid w:val="00271BFD"/>
    <w:rsid w:val="00276695"/>
    <w:rsid w:val="00281518"/>
    <w:rsid w:val="00281EF9"/>
    <w:rsid w:val="00282DA0"/>
    <w:rsid w:val="0028420E"/>
    <w:rsid w:val="00285A68"/>
    <w:rsid w:val="00290C88"/>
    <w:rsid w:val="00292FB3"/>
    <w:rsid w:val="002A4353"/>
    <w:rsid w:val="002A68AB"/>
    <w:rsid w:val="002A6FFE"/>
    <w:rsid w:val="002A771E"/>
    <w:rsid w:val="002B26BC"/>
    <w:rsid w:val="002B4AEA"/>
    <w:rsid w:val="002C1A23"/>
    <w:rsid w:val="002C2660"/>
    <w:rsid w:val="002D03A2"/>
    <w:rsid w:val="002D1550"/>
    <w:rsid w:val="002D6B87"/>
    <w:rsid w:val="002E00F5"/>
    <w:rsid w:val="002F1E0A"/>
    <w:rsid w:val="00307071"/>
    <w:rsid w:val="00307592"/>
    <w:rsid w:val="00314833"/>
    <w:rsid w:val="00315060"/>
    <w:rsid w:val="0032623A"/>
    <w:rsid w:val="003315C0"/>
    <w:rsid w:val="003328CB"/>
    <w:rsid w:val="00332CE9"/>
    <w:rsid w:val="00333E14"/>
    <w:rsid w:val="0034021D"/>
    <w:rsid w:val="003411FD"/>
    <w:rsid w:val="00347C43"/>
    <w:rsid w:val="0035070D"/>
    <w:rsid w:val="00352F4A"/>
    <w:rsid w:val="00362BDA"/>
    <w:rsid w:val="0036634E"/>
    <w:rsid w:val="0037688F"/>
    <w:rsid w:val="0038233A"/>
    <w:rsid w:val="00393A1A"/>
    <w:rsid w:val="00393B8E"/>
    <w:rsid w:val="003965DF"/>
    <w:rsid w:val="00397750"/>
    <w:rsid w:val="003A61E9"/>
    <w:rsid w:val="003A643A"/>
    <w:rsid w:val="003A657A"/>
    <w:rsid w:val="003B16FE"/>
    <w:rsid w:val="003B1DA7"/>
    <w:rsid w:val="003B420B"/>
    <w:rsid w:val="003B4CF0"/>
    <w:rsid w:val="003B58EB"/>
    <w:rsid w:val="003D011A"/>
    <w:rsid w:val="003D048C"/>
    <w:rsid w:val="003E13DF"/>
    <w:rsid w:val="003E4A79"/>
    <w:rsid w:val="003E7910"/>
    <w:rsid w:val="003F350B"/>
    <w:rsid w:val="003F538E"/>
    <w:rsid w:val="004013DD"/>
    <w:rsid w:val="00405407"/>
    <w:rsid w:val="00416D7E"/>
    <w:rsid w:val="00417200"/>
    <w:rsid w:val="00425C9C"/>
    <w:rsid w:val="00427D5E"/>
    <w:rsid w:val="00431371"/>
    <w:rsid w:val="004403DF"/>
    <w:rsid w:val="00444EE4"/>
    <w:rsid w:val="00446FE9"/>
    <w:rsid w:val="00447E2D"/>
    <w:rsid w:val="00447E32"/>
    <w:rsid w:val="00450F09"/>
    <w:rsid w:val="004512B8"/>
    <w:rsid w:val="0047244B"/>
    <w:rsid w:val="00473083"/>
    <w:rsid w:val="004733F5"/>
    <w:rsid w:val="00475D84"/>
    <w:rsid w:val="00485D4E"/>
    <w:rsid w:val="004872B8"/>
    <w:rsid w:val="00496EF6"/>
    <w:rsid w:val="0049771B"/>
    <w:rsid w:val="004A02EF"/>
    <w:rsid w:val="004A5236"/>
    <w:rsid w:val="004A5B04"/>
    <w:rsid w:val="004B5D68"/>
    <w:rsid w:val="004C21C5"/>
    <w:rsid w:val="004F215D"/>
    <w:rsid w:val="004F67DB"/>
    <w:rsid w:val="004F7185"/>
    <w:rsid w:val="004F741E"/>
    <w:rsid w:val="0050024E"/>
    <w:rsid w:val="00502892"/>
    <w:rsid w:val="005045A5"/>
    <w:rsid w:val="005045CB"/>
    <w:rsid w:val="005054FD"/>
    <w:rsid w:val="005108E0"/>
    <w:rsid w:val="005115DC"/>
    <w:rsid w:val="0051210A"/>
    <w:rsid w:val="00513549"/>
    <w:rsid w:val="00521155"/>
    <w:rsid w:val="00524969"/>
    <w:rsid w:val="00526FE4"/>
    <w:rsid w:val="00534592"/>
    <w:rsid w:val="00540706"/>
    <w:rsid w:val="005424AC"/>
    <w:rsid w:val="0054370E"/>
    <w:rsid w:val="00546865"/>
    <w:rsid w:val="0056407E"/>
    <w:rsid w:val="0057326F"/>
    <w:rsid w:val="00580FA6"/>
    <w:rsid w:val="00584D41"/>
    <w:rsid w:val="00595D58"/>
    <w:rsid w:val="005A2DE0"/>
    <w:rsid w:val="005A3215"/>
    <w:rsid w:val="005B0533"/>
    <w:rsid w:val="005C1B30"/>
    <w:rsid w:val="005C78D4"/>
    <w:rsid w:val="005D332F"/>
    <w:rsid w:val="005D7AA6"/>
    <w:rsid w:val="005E660A"/>
    <w:rsid w:val="005F1639"/>
    <w:rsid w:val="005F6ACF"/>
    <w:rsid w:val="00606292"/>
    <w:rsid w:val="0060745E"/>
    <w:rsid w:val="0060763C"/>
    <w:rsid w:val="00615637"/>
    <w:rsid w:val="00621121"/>
    <w:rsid w:val="0063145C"/>
    <w:rsid w:val="0063269D"/>
    <w:rsid w:val="00635F04"/>
    <w:rsid w:val="00637021"/>
    <w:rsid w:val="00640065"/>
    <w:rsid w:val="00644641"/>
    <w:rsid w:val="00652D78"/>
    <w:rsid w:val="00655BD0"/>
    <w:rsid w:val="00661C4F"/>
    <w:rsid w:val="00666B32"/>
    <w:rsid w:val="006704CF"/>
    <w:rsid w:val="00672228"/>
    <w:rsid w:val="006814B3"/>
    <w:rsid w:val="0068253E"/>
    <w:rsid w:val="00683A28"/>
    <w:rsid w:val="00684FC4"/>
    <w:rsid w:val="00687047"/>
    <w:rsid w:val="00695C57"/>
    <w:rsid w:val="00697748"/>
    <w:rsid w:val="00697860"/>
    <w:rsid w:val="006B755F"/>
    <w:rsid w:val="006C0931"/>
    <w:rsid w:val="006C177F"/>
    <w:rsid w:val="006C36A3"/>
    <w:rsid w:val="006C6544"/>
    <w:rsid w:val="006C7877"/>
    <w:rsid w:val="006D278E"/>
    <w:rsid w:val="006D5E30"/>
    <w:rsid w:val="006E0E3F"/>
    <w:rsid w:val="006E61A4"/>
    <w:rsid w:val="006F084A"/>
    <w:rsid w:val="006F365D"/>
    <w:rsid w:val="0070157A"/>
    <w:rsid w:val="007034F9"/>
    <w:rsid w:val="00703987"/>
    <w:rsid w:val="00707148"/>
    <w:rsid w:val="00717D4A"/>
    <w:rsid w:val="00726F63"/>
    <w:rsid w:val="00731AC1"/>
    <w:rsid w:val="00734B9E"/>
    <w:rsid w:val="00735E2D"/>
    <w:rsid w:val="00740A25"/>
    <w:rsid w:val="007416A3"/>
    <w:rsid w:val="0075477B"/>
    <w:rsid w:val="0076351B"/>
    <w:rsid w:val="007642C3"/>
    <w:rsid w:val="00782FAF"/>
    <w:rsid w:val="00783022"/>
    <w:rsid w:val="007849E6"/>
    <w:rsid w:val="00786986"/>
    <w:rsid w:val="00787CA6"/>
    <w:rsid w:val="007A193D"/>
    <w:rsid w:val="007B735A"/>
    <w:rsid w:val="007C729F"/>
    <w:rsid w:val="007D2AE5"/>
    <w:rsid w:val="007E0765"/>
    <w:rsid w:val="007E14F4"/>
    <w:rsid w:val="007E154C"/>
    <w:rsid w:val="007E6342"/>
    <w:rsid w:val="007F3DD3"/>
    <w:rsid w:val="007F55F7"/>
    <w:rsid w:val="008063C4"/>
    <w:rsid w:val="0082771E"/>
    <w:rsid w:val="008300CC"/>
    <w:rsid w:val="00833D16"/>
    <w:rsid w:val="00834183"/>
    <w:rsid w:val="0083648E"/>
    <w:rsid w:val="00840A76"/>
    <w:rsid w:val="00842907"/>
    <w:rsid w:val="0084411B"/>
    <w:rsid w:val="00851E5B"/>
    <w:rsid w:val="008563EF"/>
    <w:rsid w:val="008647F6"/>
    <w:rsid w:val="0086499A"/>
    <w:rsid w:val="008726D8"/>
    <w:rsid w:val="00873B81"/>
    <w:rsid w:val="00881E9F"/>
    <w:rsid w:val="0088524A"/>
    <w:rsid w:val="008867A9"/>
    <w:rsid w:val="008913D0"/>
    <w:rsid w:val="00894060"/>
    <w:rsid w:val="00896AE8"/>
    <w:rsid w:val="008A2A75"/>
    <w:rsid w:val="008A4EE3"/>
    <w:rsid w:val="008B33DC"/>
    <w:rsid w:val="008B4109"/>
    <w:rsid w:val="008B6B04"/>
    <w:rsid w:val="008D0781"/>
    <w:rsid w:val="008D5D1F"/>
    <w:rsid w:val="008E01A8"/>
    <w:rsid w:val="008F438E"/>
    <w:rsid w:val="008F4499"/>
    <w:rsid w:val="008F7B5D"/>
    <w:rsid w:val="0090231B"/>
    <w:rsid w:val="009026EA"/>
    <w:rsid w:val="00904EA6"/>
    <w:rsid w:val="009055DE"/>
    <w:rsid w:val="00922816"/>
    <w:rsid w:val="00922F0A"/>
    <w:rsid w:val="00930154"/>
    <w:rsid w:val="00930CAB"/>
    <w:rsid w:val="009325F2"/>
    <w:rsid w:val="009435D8"/>
    <w:rsid w:val="009507E2"/>
    <w:rsid w:val="00953177"/>
    <w:rsid w:val="009540E8"/>
    <w:rsid w:val="0095545B"/>
    <w:rsid w:val="00971B69"/>
    <w:rsid w:val="00972438"/>
    <w:rsid w:val="00972E12"/>
    <w:rsid w:val="00977C41"/>
    <w:rsid w:val="009A05B4"/>
    <w:rsid w:val="009A09DA"/>
    <w:rsid w:val="009A0F30"/>
    <w:rsid w:val="009A1E5F"/>
    <w:rsid w:val="009A2CB9"/>
    <w:rsid w:val="009A6940"/>
    <w:rsid w:val="009B0E9A"/>
    <w:rsid w:val="009B3541"/>
    <w:rsid w:val="009C21CA"/>
    <w:rsid w:val="009C7446"/>
    <w:rsid w:val="009D01F7"/>
    <w:rsid w:val="009D0ADE"/>
    <w:rsid w:val="009D5A77"/>
    <w:rsid w:val="009D74C2"/>
    <w:rsid w:val="009E41D9"/>
    <w:rsid w:val="009F084F"/>
    <w:rsid w:val="009F36C7"/>
    <w:rsid w:val="009F3A47"/>
    <w:rsid w:val="009F4FF6"/>
    <w:rsid w:val="009F5B4B"/>
    <w:rsid w:val="00A03098"/>
    <w:rsid w:val="00A079BC"/>
    <w:rsid w:val="00A11440"/>
    <w:rsid w:val="00A12739"/>
    <w:rsid w:val="00A12E52"/>
    <w:rsid w:val="00A159AB"/>
    <w:rsid w:val="00A1646D"/>
    <w:rsid w:val="00A16ABE"/>
    <w:rsid w:val="00A24EE4"/>
    <w:rsid w:val="00A25190"/>
    <w:rsid w:val="00A256C7"/>
    <w:rsid w:val="00A271DE"/>
    <w:rsid w:val="00A34705"/>
    <w:rsid w:val="00A36602"/>
    <w:rsid w:val="00A4157D"/>
    <w:rsid w:val="00A4368B"/>
    <w:rsid w:val="00A44807"/>
    <w:rsid w:val="00A54692"/>
    <w:rsid w:val="00A55FC8"/>
    <w:rsid w:val="00A654B0"/>
    <w:rsid w:val="00A77B0C"/>
    <w:rsid w:val="00AB0F95"/>
    <w:rsid w:val="00AB6C3A"/>
    <w:rsid w:val="00AD191A"/>
    <w:rsid w:val="00AD31A6"/>
    <w:rsid w:val="00AD6543"/>
    <w:rsid w:val="00AD7A49"/>
    <w:rsid w:val="00AE1569"/>
    <w:rsid w:val="00AE32C3"/>
    <w:rsid w:val="00AF46A3"/>
    <w:rsid w:val="00AF51DD"/>
    <w:rsid w:val="00AF6301"/>
    <w:rsid w:val="00B056E3"/>
    <w:rsid w:val="00B06667"/>
    <w:rsid w:val="00B1114C"/>
    <w:rsid w:val="00B114E8"/>
    <w:rsid w:val="00B145EB"/>
    <w:rsid w:val="00B1726D"/>
    <w:rsid w:val="00B20A01"/>
    <w:rsid w:val="00B2126A"/>
    <w:rsid w:val="00B2664E"/>
    <w:rsid w:val="00B366F7"/>
    <w:rsid w:val="00B44A8F"/>
    <w:rsid w:val="00B451B9"/>
    <w:rsid w:val="00B474DF"/>
    <w:rsid w:val="00B52365"/>
    <w:rsid w:val="00B56FAD"/>
    <w:rsid w:val="00B61CFF"/>
    <w:rsid w:val="00B6291D"/>
    <w:rsid w:val="00B63031"/>
    <w:rsid w:val="00B67A72"/>
    <w:rsid w:val="00B7002F"/>
    <w:rsid w:val="00B71051"/>
    <w:rsid w:val="00B85ED6"/>
    <w:rsid w:val="00B93156"/>
    <w:rsid w:val="00B933BF"/>
    <w:rsid w:val="00B93CDD"/>
    <w:rsid w:val="00B96C90"/>
    <w:rsid w:val="00BA4F83"/>
    <w:rsid w:val="00BB09A3"/>
    <w:rsid w:val="00BB1697"/>
    <w:rsid w:val="00BB1BAD"/>
    <w:rsid w:val="00BC003A"/>
    <w:rsid w:val="00BC26E6"/>
    <w:rsid w:val="00BC7F14"/>
    <w:rsid w:val="00BE594C"/>
    <w:rsid w:val="00BF731A"/>
    <w:rsid w:val="00C01796"/>
    <w:rsid w:val="00C06F67"/>
    <w:rsid w:val="00C11AF3"/>
    <w:rsid w:val="00C16ABE"/>
    <w:rsid w:val="00C216B7"/>
    <w:rsid w:val="00C262E9"/>
    <w:rsid w:val="00C27D56"/>
    <w:rsid w:val="00C3668A"/>
    <w:rsid w:val="00C411C3"/>
    <w:rsid w:val="00C47457"/>
    <w:rsid w:val="00C623BF"/>
    <w:rsid w:val="00C62D69"/>
    <w:rsid w:val="00C66761"/>
    <w:rsid w:val="00C70A48"/>
    <w:rsid w:val="00C73B46"/>
    <w:rsid w:val="00C930B5"/>
    <w:rsid w:val="00C961E8"/>
    <w:rsid w:val="00C96A1F"/>
    <w:rsid w:val="00CA264B"/>
    <w:rsid w:val="00CA2F74"/>
    <w:rsid w:val="00CC2E89"/>
    <w:rsid w:val="00CC360E"/>
    <w:rsid w:val="00CC48B7"/>
    <w:rsid w:val="00CC48DE"/>
    <w:rsid w:val="00CC5951"/>
    <w:rsid w:val="00CD09D8"/>
    <w:rsid w:val="00CD574C"/>
    <w:rsid w:val="00CD6FA4"/>
    <w:rsid w:val="00CE0797"/>
    <w:rsid w:val="00CE1498"/>
    <w:rsid w:val="00CE2992"/>
    <w:rsid w:val="00CE324E"/>
    <w:rsid w:val="00CE4169"/>
    <w:rsid w:val="00CF4B7E"/>
    <w:rsid w:val="00CF5468"/>
    <w:rsid w:val="00D00EC5"/>
    <w:rsid w:val="00D039D5"/>
    <w:rsid w:val="00D06F6D"/>
    <w:rsid w:val="00D11554"/>
    <w:rsid w:val="00D2415F"/>
    <w:rsid w:val="00D254BC"/>
    <w:rsid w:val="00D300C9"/>
    <w:rsid w:val="00D378FC"/>
    <w:rsid w:val="00D40AD8"/>
    <w:rsid w:val="00D4257E"/>
    <w:rsid w:val="00D44BC8"/>
    <w:rsid w:val="00D46CA7"/>
    <w:rsid w:val="00D50888"/>
    <w:rsid w:val="00D53CE5"/>
    <w:rsid w:val="00D63730"/>
    <w:rsid w:val="00D67544"/>
    <w:rsid w:val="00D7317F"/>
    <w:rsid w:val="00D75C15"/>
    <w:rsid w:val="00D76943"/>
    <w:rsid w:val="00D81505"/>
    <w:rsid w:val="00D85379"/>
    <w:rsid w:val="00D86E59"/>
    <w:rsid w:val="00D9670B"/>
    <w:rsid w:val="00DA4C2B"/>
    <w:rsid w:val="00DA5FFB"/>
    <w:rsid w:val="00DB28A9"/>
    <w:rsid w:val="00DB2A4F"/>
    <w:rsid w:val="00DB2D7A"/>
    <w:rsid w:val="00DB3172"/>
    <w:rsid w:val="00DB6DF9"/>
    <w:rsid w:val="00DD1A98"/>
    <w:rsid w:val="00DE2E90"/>
    <w:rsid w:val="00DE51F5"/>
    <w:rsid w:val="00DE59E7"/>
    <w:rsid w:val="00DE6ED0"/>
    <w:rsid w:val="00DF06D2"/>
    <w:rsid w:val="00DF1F84"/>
    <w:rsid w:val="00DF478B"/>
    <w:rsid w:val="00DF7BB7"/>
    <w:rsid w:val="00E01556"/>
    <w:rsid w:val="00E21EB9"/>
    <w:rsid w:val="00E3139D"/>
    <w:rsid w:val="00E31D0B"/>
    <w:rsid w:val="00E325B0"/>
    <w:rsid w:val="00E35DA5"/>
    <w:rsid w:val="00E376B1"/>
    <w:rsid w:val="00E4255E"/>
    <w:rsid w:val="00E516EC"/>
    <w:rsid w:val="00E5185D"/>
    <w:rsid w:val="00E53943"/>
    <w:rsid w:val="00E6023A"/>
    <w:rsid w:val="00E6665E"/>
    <w:rsid w:val="00E71487"/>
    <w:rsid w:val="00E74506"/>
    <w:rsid w:val="00E76C6C"/>
    <w:rsid w:val="00E81476"/>
    <w:rsid w:val="00E87C70"/>
    <w:rsid w:val="00E917CC"/>
    <w:rsid w:val="00E93A43"/>
    <w:rsid w:val="00E943A6"/>
    <w:rsid w:val="00E9600A"/>
    <w:rsid w:val="00EA071B"/>
    <w:rsid w:val="00EA3EF0"/>
    <w:rsid w:val="00EA6A6A"/>
    <w:rsid w:val="00EA773E"/>
    <w:rsid w:val="00EC30E4"/>
    <w:rsid w:val="00ED3833"/>
    <w:rsid w:val="00EE1220"/>
    <w:rsid w:val="00EE2D76"/>
    <w:rsid w:val="00EF00AD"/>
    <w:rsid w:val="00EF2A97"/>
    <w:rsid w:val="00EF57B4"/>
    <w:rsid w:val="00EF5888"/>
    <w:rsid w:val="00F03BB0"/>
    <w:rsid w:val="00F03F68"/>
    <w:rsid w:val="00F139E6"/>
    <w:rsid w:val="00F16CD5"/>
    <w:rsid w:val="00F31A7B"/>
    <w:rsid w:val="00F31A99"/>
    <w:rsid w:val="00F37824"/>
    <w:rsid w:val="00F37F22"/>
    <w:rsid w:val="00F44EC5"/>
    <w:rsid w:val="00F5096E"/>
    <w:rsid w:val="00F6785E"/>
    <w:rsid w:val="00F70E11"/>
    <w:rsid w:val="00F8059D"/>
    <w:rsid w:val="00F80EB3"/>
    <w:rsid w:val="00F8189F"/>
    <w:rsid w:val="00FA60F6"/>
    <w:rsid w:val="00FB5EAA"/>
    <w:rsid w:val="00FB7B53"/>
    <w:rsid w:val="00FC1959"/>
    <w:rsid w:val="00FC25EA"/>
    <w:rsid w:val="00FC2655"/>
    <w:rsid w:val="00FC6A0C"/>
    <w:rsid w:val="00FC7E30"/>
    <w:rsid w:val="00FF258E"/>
    <w:rsid w:val="00FF4CF9"/>
    <w:rsid w:val="00FF55B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3304108"/>
  <w15:docId w15:val="{8FC2C2B1-051C-46EE-9B75-4E406E334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61C4F"/>
  </w:style>
  <w:style w:type="paragraph" w:styleId="Heading2">
    <w:name w:val="heading 2"/>
    <w:basedOn w:val="Normal"/>
    <w:next w:val="Normal"/>
    <w:link w:val="Heading2Char"/>
    <w:uiPriority w:val="9"/>
    <w:semiHidden/>
    <w:unhideWhenUsed/>
    <w:qFormat/>
    <w:rsid w:val="006C177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9B3541"/>
    <w:pPr>
      <w:keepNext/>
      <w:pBdr>
        <w:top w:val="nil"/>
        <w:left w:val="nil"/>
        <w:bottom w:val="nil"/>
        <w:right w:val="nil"/>
        <w:between w:val="nil"/>
      </w:pBdr>
      <w:bidi/>
      <w:spacing w:after="0" w:line="240" w:lineRule="auto"/>
      <w:outlineLvl w:val="2"/>
    </w:pPr>
    <w:rPr>
      <w:rFonts w:ascii="Times New Roman" w:eastAsia="Times New Roman" w:hAnsi="Times New Roman" w:cs="Simplified Arabic"/>
      <w:color w:val="000000"/>
      <w:sz w:val="24"/>
      <w:szCs w:val="28"/>
    </w:rPr>
  </w:style>
  <w:style w:type="paragraph" w:styleId="Heading4">
    <w:name w:val="heading 4"/>
    <w:basedOn w:val="Normal"/>
    <w:next w:val="Normal"/>
    <w:link w:val="Heading4Char"/>
    <w:uiPriority w:val="9"/>
    <w:semiHidden/>
    <w:unhideWhenUsed/>
    <w:qFormat/>
    <w:rsid w:val="005A321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943A6"/>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642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7642C3"/>
    <w:pPr>
      <w:ind w:left="720"/>
      <w:contextualSpacing/>
    </w:pPr>
  </w:style>
  <w:style w:type="character" w:customStyle="1" w:styleId="Heading3Char">
    <w:name w:val="Heading 3 Char"/>
    <w:basedOn w:val="DefaultParagraphFont"/>
    <w:link w:val="Heading3"/>
    <w:rsid w:val="009B3541"/>
    <w:rPr>
      <w:rFonts w:ascii="Times New Roman" w:eastAsia="Times New Roman" w:hAnsi="Times New Roman" w:cs="Simplified Arabic"/>
      <w:color w:val="000000"/>
      <w:sz w:val="24"/>
      <w:szCs w:val="28"/>
    </w:rPr>
  </w:style>
  <w:style w:type="character" w:styleId="Strong">
    <w:name w:val="Strong"/>
    <w:basedOn w:val="DefaultParagraphFont"/>
    <w:uiPriority w:val="22"/>
    <w:qFormat/>
    <w:rsid w:val="009B3541"/>
    <w:rPr>
      <w:b/>
      <w:bCs/>
    </w:rPr>
  </w:style>
  <w:style w:type="paragraph" w:styleId="BalloonText">
    <w:name w:val="Balloon Text"/>
    <w:basedOn w:val="Normal"/>
    <w:link w:val="BalloonTextChar"/>
    <w:uiPriority w:val="99"/>
    <w:semiHidden/>
    <w:unhideWhenUsed/>
    <w:rsid w:val="009B35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541"/>
    <w:rPr>
      <w:rFonts w:ascii="Tahoma" w:hAnsi="Tahoma" w:cs="Tahoma"/>
      <w:sz w:val="16"/>
      <w:szCs w:val="16"/>
    </w:rPr>
  </w:style>
  <w:style w:type="character" w:customStyle="1" w:styleId="fontstyle01">
    <w:name w:val="fontstyle01"/>
    <w:basedOn w:val="DefaultParagraphFont"/>
    <w:rsid w:val="0049771B"/>
    <w:rPr>
      <w:rFonts w:ascii="TimesNewRoman" w:eastAsia="TimesNewRoman" w:hint="eastAsia"/>
      <w:b w:val="0"/>
      <w:bCs w:val="0"/>
      <w:i w:val="0"/>
      <w:iCs w:val="0"/>
      <w:color w:val="000000"/>
      <w:sz w:val="48"/>
      <w:szCs w:val="48"/>
    </w:rPr>
  </w:style>
  <w:style w:type="paragraph" w:styleId="Header">
    <w:name w:val="header"/>
    <w:basedOn w:val="Normal"/>
    <w:link w:val="HeaderChar"/>
    <w:uiPriority w:val="99"/>
    <w:unhideWhenUsed/>
    <w:rsid w:val="000F3B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3B56"/>
  </w:style>
  <w:style w:type="paragraph" w:styleId="Footer">
    <w:name w:val="footer"/>
    <w:basedOn w:val="Normal"/>
    <w:link w:val="FooterChar"/>
    <w:uiPriority w:val="99"/>
    <w:unhideWhenUsed/>
    <w:rsid w:val="000F3B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3B56"/>
  </w:style>
  <w:style w:type="character" w:customStyle="1" w:styleId="Heading4Char">
    <w:name w:val="Heading 4 Char"/>
    <w:basedOn w:val="DefaultParagraphFont"/>
    <w:link w:val="Heading4"/>
    <w:uiPriority w:val="9"/>
    <w:semiHidden/>
    <w:rsid w:val="005A3215"/>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2B4AEA"/>
    <w:rPr>
      <w:color w:val="0000FF" w:themeColor="hyperlink"/>
      <w:u w:val="single"/>
    </w:rPr>
  </w:style>
  <w:style w:type="paragraph" w:customStyle="1" w:styleId="Default">
    <w:name w:val="Default"/>
    <w:rsid w:val="000A3259"/>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uiPriority w:val="1"/>
    <w:qFormat/>
    <w:rsid w:val="00FF4CF9"/>
    <w:pPr>
      <w:bidi/>
      <w:spacing w:after="0" w:line="240" w:lineRule="auto"/>
    </w:pPr>
  </w:style>
  <w:style w:type="paragraph" w:styleId="HTMLPreformatted">
    <w:name w:val="HTML Preformatted"/>
    <w:basedOn w:val="Normal"/>
    <w:link w:val="HTMLPreformattedChar"/>
    <w:uiPriority w:val="99"/>
    <w:unhideWhenUsed/>
    <w:rsid w:val="001524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PreformattedChar">
    <w:name w:val="HTML Preformatted Char"/>
    <w:basedOn w:val="DefaultParagraphFont"/>
    <w:link w:val="HTMLPreformatted"/>
    <w:uiPriority w:val="99"/>
    <w:rsid w:val="00152450"/>
    <w:rPr>
      <w:rFonts w:ascii="Courier New" w:eastAsia="Times New Roman" w:hAnsi="Courier New" w:cs="Times New Roman"/>
      <w:sz w:val="20"/>
      <w:szCs w:val="20"/>
    </w:rPr>
  </w:style>
  <w:style w:type="paragraph" w:styleId="FootnoteText">
    <w:name w:val="footnote text"/>
    <w:aliases w:val=" Char Char Char Char, Char Char Char, Char Char Char Char Char Char,Char Char Char Char,Char Char Char,Char Char Char Char Char Char,Char,Char Char Char Char Char Char Char Char Char Char, Char Char Char Char Char Char Char Char Char Char"/>
    <w:basedOn w:val="Normal"/>
    <w:link w:val="FootnoteTextChar"/>
    <w:unhideWhenUsed/>
    <w:rsid w:val="00AD31A6"/>
    <w:pPr>
      <w:bidi/>
      <w:spacing w:after="0" w:line="240" w:lineRule="auto"/>
    </w:pPr>
    <w:rPr>
      <w:sz w:val="20"/>
      <w:szCs w:val="20"/>
    </w:rPr>
  </w:style>
  <w:style w:type="character" w:customStyle="1" w:styleId="FootnoteTextChar">
    <w:name w:val="Footnote Text Char"/>
    <w:aliases w:val=" Char Char Char Char Char, Char Char Char Char1, Char Char Char Char Char Char Char,Char Char Char Char Char,Char Char Char Char1,Char Char Char Char Char Char Char,Char Char,Char Char Char Char Char Char Char Char Char Char Char"/>
    <w:basedOn w:val="DefaultParagraphFont"/>
    <w:link w:val="FootnoteText"/>
    <w:rsid w:val="00AD31A6"/>
    <w:rPr>
      <w:sz w:val="20"/>
      <w:szCs w:val="20"/>
    </w:rPr>
  </w:style>
  <w:style w:type="character" w:styleId="FootnoteReference">
    <w:name w:val="footnote reference"/>
    <w:basedOn w:val="DefaultParagraphFont"/>
    <w:semiHidden/>
    <w:unhideWhenUsed/>
    <w:rsid w:val="00AD31A6"/>
    <w:rPr>
      <w:vertAlign w:val="superscript"/>
    </w:rPr>
  </w:style>
  <w:style w:type="paragraph" w:styleId="BodyText2">
    <w:name w:val="Body Text 2"/>
    <w:basedOn w:val="Normal"/>
    <w:link w:val="BodyText2Char"/>
    <w:uiPriority w:val="99"/>
    <w:unhideWhenUsed/>
    <w:rsid w:val="00AD31A6"/>
    <w:rPr>
      <w:rFonts w:ascii="Arabic Typesetting" w:hAnsi="Arabic Typesetting" w:cs="Monotype Koufi"/>
      <w:b/>
      <w:bCs/>
      <w:sz w:val="56"/>
      <w:szCs w:val="56"/>
    </w:rPr>
  </w:style>
  <w:style w:type="character" w:customStyle="1" w:styleId="BodyText2Char">
    <w:name w:val="Body Text 2 Char"/>
    <w:basedOn w:val="DefaultParagraphFont"/>
    <w:link w:val="BodyText2"/>
    <w:uiPriority w:val="99"/>
    <w:rsid w:val="00AD31A6"/>
    <w:rPr>
      <w:rFonts w:ascii="Arabic Typesetting" w:hAnsi="Arabic Typesetting" w:cs="Monotype Koufi"/>
      <w:b/>
      <w:bCs/>
      <w:sz w:val="56"/>
      <w:szCs w:val="56"/>
    </w:rPr>
  </w:style>
  <w:style w:type="paragraph" w:styleId="BodyText">
    <w:name w:val="Body Text"/>
    <w:basedOn w:val="Normal"/>
    <w:link w:val="BodyTextChar"/>
    <w:uiPriority w:val="99"/>
    <w:unhideWhenUsed/>
    <w:rsid w:val="00640065"/>
    <w:pPr>
      <w:spacing w:after="120"/>
    </w:pPr>
  </w:style>
  <w:style w:type="character" w:customStyle="1" w:styleId="BodyTextChar">
    <w:name w:val="Body Text Char"/>
    <w:basedOn w:val="DefaultParagraphFont"/>
    <w:link w:val="BodyText"/>
    <w:uiPriority w:val="99"/>
    <w:rsid w:val="00640065"/>
  </w:style>
  <w:style w:type="paragraph" w:styleId="Subtitle">
    <w:name w:val="Subtitle"/>
    <w:basedOn w:val="Normal"/>
    <w:next w:val="Normal"/>
    <w:link w:val="SubtitleChar"/>
    <w:uiPriority w:val="11"/>
    <w:qFormat/>
    <w:rsid w:val="0014559F"/>
    <w:pPr>
      <w:bidi/>
    </w:pPr>
    <w:rPr>
      <w:rFonts w:ascii="Cambria" w:eastAsia="Times New Roman" w:hAnsi="Cambria" w:cs="Times New Roman"/>
      <w:i/>
      <w:iCs/>
      <w:color w:val="4F81BD"/>
      <w:spacing w:val="15"/>
      <w:sz w:val="24"/>
      <w:szCs w:val="24"/>
    </w:rPr>
  </w:style>
  <w:style w:type="character" w:customStyle="1" w:styleId="SubtitleChar">
    <w:name w:val="Subtitle Char"/>
    <w:basedOn w:val="DefaultParagraphFont"/>
    <w:link w:val="Subtitle"/>
    <w:uiPriority w:val="11"/>
    <w:rsid w:val="0014559F"/>
    <w:rPr>
      <w:rFonts w:ascii="Cambria" w:eastAsia="Times New Roman" w:hAnsi="Cambria" w:cs="Times New Roman"/>
      <w:i/>
      <w:iCs/>
      <w:color w:val="4F81BD"/>
      <w:spacing w:val="15"/>
      <w:sz w:val="24"/>
      <w:szCs w:val="24"/>
    </w:rPr>
  </w:style>
  <w:style w:type="paragraph" w:styleId="NormalWeb">
    <w:name w:val="Normal (Web)"/>
    <w:basedOn w:val="Normal"/>
    <w:uiPriority w:val="99"/>
    <w:unhideWhenUsed/>
    <w:rsid w:val="007034F9"/>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ListParagraphChar">
    <w:name w:val="List Paragraph Char"/>
    <w:link w:val="ListParagraph"/>
    <w:uiPriority w:val="34"/>
    <w:locked/>
    <w:rsid w:val="00DB3172"/>
  </w:style>
  <w:style w:type="character" w:customStyle="1" w:styleId="Heading5Char">
    <w:name w:val="Heading 5 Char"/>
    <w:basedOn w:val="DefaultParagraphFont"/>
    <w:link w:val="Heading5"/>
    <w:uiPriority w:val="9"/>
    <w:semiHidden/>
    <w:rsid w:val="00E943A6"/>
    <w:rPr>
      <w:rFonts w:asciiTheme="majorHAnsi" w:eastAsiaTheme="majorEastAsia" w:hAnsiTheme="majorHAnsi" w:cstheme="majorBidi"/>
      <w:color w:val="365F91" w:themeColor="accent1" w:themeShade="BF"/>
    </w:rPr>
  </w:style>
  <w:style w:type="character" w:customStyle="1" w:styleId="Heading2Char">
    <w:name w:val="Heading 2 Char"/>
    <w:basedOn w:val="DefaultParagraphFont"/>
    <w:link w:val="Heading2"/>
    <w:uiPriority w:val="9"/>
    <w:semiHidden/>
    <w:rsid w:val="006C177F"/>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journal@neelain.edu.sd"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432763-A802-4AD8-A726-44B304D5B9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924</TotalTime>
  <Pages>5</Pages>
  <Words>1036</Words>
  <Characters>5909</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Magazine</cp:lastModifiedBy>
  <cp:revision>48</cp:revision>
  <cp:lastPrinted>2018-04-04T09:21:00Z</cp:lastPrinted>
  <dcterms:created xsi:type="dcterms:W3CDTF">2018-09-10T12:38:00Z</dcterms:created>
  <dcterms:modified xsi:type="dcterms:W3CDTF">2018-12-19T13:48:00Z</dcterms:modified>
</cp:coreProperties>
</file>